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A1671D" w14:textId="17F9DC2A" w:rsidR="00FD2F9F" w:rsidRDefault="004120B2" w:rsidP="004120B2">
      <w:pPr>
        <w:jc w:val="center"/>
        <w:rPr>
          <w:b/>
          <w:sz w:val="32"/>
          <w:szCs w:val="32"/>
        </w:rPr>
      </w:pPr>
      <w:r w:rsidRPr="004120B2">
        <w:rPr>
          <w:rFonts w:hint="eastAsia"/>
          <w:b/>
          <w:sz w:val="32"/>
          <w:szCs w:val="32"/>
        </w:rPr>
        <w:t xml:space="preserve"> </w:t>
      </w:r>
      <w:r w:rsidRPr="004120B2">
        <w:rPr>
          <w:b/>
          <w:sz w:val="32"/>
          <w:szCs w:val="32"/>
        </w:rPr>
        <w:t xml:space="preserve">    </w:t>
      </w:r>
      <w:r w:rsidRPr="004120B2">
        <w:rPr>
          <w:rFonts w:hint="eastAsia"/>
          <w:b/>
          <w:sz w:val="32"/>
          <w:szCs w:val="32"/>
        </w:rPr>
        <w:t>驳船舱单平台系统简介</w:t>
      </w:r>
    </w:p>
    <w:p w14:paraId="7004611C" w14:textId="139E0FE5" w:rsidR="00202302" w:rsidRPr="004120B2" w:rsidRDefault="00202302" w:rsidP="004120B2">
      <w:pPr>
        <w:jc w:val="center"/>
        <w:rPr>
          <w:b/>
          <w:sz w:val="32"/>
          <w:szCs w:val="32"/>
        </w:rPr>
      </w:pPr>
    </w:p>
    <w:p w14:paraId="2E855BA0" w14:textId="7B2853FC" w:rsidR="004120B2" w:rsidRDefault="004C5A63" w:rsidP="00153E3C">
      <w:pPr>
        <w:pStyle w:val="a5"/>
        <w:numPr>
          <w:ilvl w:val="0"/>
          <w:numId w:val="10"/>
        </w:numPr>
        <w:adjustRightInd w:val="0"/>
        <w:snapToGrid w:val="0"/>
        <w:spacing w:line="360" w:lineRule="auto"/>
        <w:ind w:firstLineChars="0"/>
        <w:jc w:val="left"/>
        <w:rPr>
          <w:rFonts w:ascii="仿宋_GB2312" w:eastAsia="仿宋_GB2312"/>
          <w:b/>
          <w:sz w:val="28"/>
          <w:szCs w:val="28"/>
        </w:rPr>
      </w:pPr>
      <w:r w:rsidRPr="002C4036">
        <w:rPr>
          <w:rFonts w:hint="eastAsia"/>
          <w:b/>
          <w:sz w:val="28"/>
          <w:szCs w:val="28"/>
        </w:rPr>
        <w:t>驳船</w:t>
      </w:r>
      <w:r w:rsidR="004120B2" w:rsidRPr="002C4036">
        <w:rPr>
          <w:rFonts w:hint="eastAsia"/>
          <w:b/>
          <w:sz w:val="28"/>
          <w:szCs w:val="28"/>
        </w:rPr>
        <w:t>舱单平台作业流程图</w:t>
      </w:r>
      <w:r w:rsidR="004120B2">
        <w:rPr>
          <w:rFonts w:ascii="仿宋_GB2312" w:eastAsia="仿宋_GB2312" w:hint="eastAsia"/>
          <w:b/>
          <w:sz w:val="28"/>
          <w:szCs w:val="28"/>
        </w:rPr>
        <w:t>：</w:t>
      </w:r>
    </w:p>
    <w:p w14:paraId="4D6E6450" w14:textId="25210BB8" w:rsidR="00153E3C" w:rsidRPr="00153E3C" w:rsidRDefault="00260FF8" w:rsidP="00153E3C">
      <w:pPr>
        <w:adjustRightInd w:val="0"/>
        <w:snapToGrid w:val="0"/>
        <w:spacing w:line="360" w:lineRule="auto"/>
        <w:jc w:val="left"/>
        <w:rPr>
          <w:rFonts w:ascii="仿宋_GB2312" w:eastAsia="仿宋_GB2312"/>
          <w:b/>
          <w:sz w:val="28"/>
          <w:szCs w:val="28"/>
        </w:rPr>
      </w:pPr>
      <w:r>
        <w:rPr>
          <w:b/>
          <w:noProof/>
          <w:sz w:val="32"/>
          <w:szCs w:val="32"/>
        </w:rPr>
        <w:drawing>
          <wp:inline distT="0" distB="0" distL="0" distR="0" wp14:anchorId="10C4F38C" wp14:editId="09B5F913">
            <wp:extent cx="5276850" cy="7448550"/>
            <wp:effectExtent l="0" t="0" r="0" b="0"/>
            <wp:docPr id="8" name="图片 8" descr="C:\Users\bo\AppData\Local\Temp\WeChat Files\1409f6372020a1302a9e2d5d3c5c5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\AppData\Local\Temp\WeChat Files\1409f6372020a1302a9e2d5d3c5c5d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E73477F" w14:textId="2A651C41" w:rsidR="00346081" w:rsidRPr="00202302" w:rsidRDefault="00346081" w:rsidP="004C5A63">
      <w:pPr>
        <w:pStyle w:val="a5"/>
        <w:adjustRightInd w:val="0"/>
        <w:snapToGrid w:val="0"/>
        <w:spacing w:line="360" w:lineRule="auto"/>
        <w:ind w:firstLineChars="0" w:firstLine="0"/>
      </w:pPr>
    </w:p>
    <w:p w14:paraId="382C761D" w14:textId="6D4FA513" w:rsidR="004C5A63" w:rsidRDefault="004C5A63" w:rsidP="004C5A63">
      <w:pPr>
        <w:pStyle w:val="a5"/>
        <w:adjustRightInd w:val="0"/>
        <w:snapToGrid w:val="0"/>
        <w:spacing w:line="360" w:lineRule="auto"/>
        <w:ind w:firstLineChars="0" w:firstLine="0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二、</w:t>
      </w:r>
      <w:r w:rsidR="00EF62AE" w:rsidRPr="00EF62AE">
        <w:rPr>
          <w:rFonts w:hint="eastAsia"/>
          <w:b/>
          <w:sz w:val="28"/>
          <w:szCs w:val="28"/>
        </w:rPr>
        <w:t>申报客户账号</w:t>
      </w:r>
      <w:r w:rsidRPr="00EF62AE">
        <w:rPr>
          <w:rFonts w:ascii="仿宋_GB2312" w:eastAsia="仿宋_GB2312" w:hint="eastAsia"/>
          <w:b/>
          <w:sz w:val="28"/>
          <w:szCs w:val="28"/>
        </w:rPr>
        <w:t>：</w:t>
      </w:r>
    </w:p>
    <w:p w14:paraId="0C151091" w14:textId="79ED9877" w:rsidR="004C5A63" w:rsidRDefault="004C5A63" w:rsidP="004C5A63">
      <w:pPr>
        <w:pStyle w:val="a5"/>
        <w:adjustRightInd w:val="0"/>
        <w:snapToGrid w:val="0"/>
        <w:spacing w:line="360" w:lineRule="auto"/>
        <w:ind w:firstLineChars="0" w:firstLine="0"/>
        <w:rPr>
          <w:sz w:val="28"/>
          <w:szCs w:val="28"/>
        </w:rPr>
      </w:pPr>
      <w:r w:rsidRPr="00251237">
        <w:rPr>
          <w:rFonts w:hint="eastAsia"/>
          <w:sz w:val="28"/>
          <w:szCs w:val="28"/>
        </w:rPr>
        <w:t>1</w:t>
      </w:r>
      <w:r w:rsidRPr="004C5A63">
        <w:rPr>
          <w:rFonts w:hint="eastAsia"/>
          <w:sz w:val="28"/>
          <w:szCs w:val="28"/>
        </w:rPr>
        <w:t>、</w:t>
      </w:r>
      <w:r w:rsidR="00EF62AE">
        <w:rPr>
          <w:rFonts w:hint="eastAsia"/>
          <w:sz w:val="28"/>
          <w:szCs w:val="28"/>
        </w:rPr>
        <w:t>客户申请</w:t>
      </w:r>
      <w:r>
        <w:rPr>
          <w:rFonts w:hint="eastAsia"/>
          <w:sz w:val="28"/>
          <w:szCs w:val="28"/>
        </w:rPr>
        <w:t>：</w:t>
      </w:r>
    </w:p>
    <w:p w14:paraId="787B4A80" w14:textId="35314BDE" w:rsidR="004C5A63" w:rsidRDefault="004C5A63" w:rsidP="004C5A63">
      <w:pPr>
        <w:pStyle w:val="a5"/>
        <w:adjustRightInd w:val="0"/>
        <w:snapToGrid w:val="0"/>
        <w:spacing w:line="360" w:lineRule="auto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代理，船公司等客户需向广州南沙海港集装箱码头有限公司操作部驳船组（以下简称驳船组）电子邮箱：</w:t>
      </w:r>
      <w:hyperlink r:id="rId8" w:history="1">
        <w:r w:rsidRPr="00EF1D5E">
          <w:rPr>
            <w:rStyle w:val="a7"/>
            <w:rFonts w:hint="eastAsia"/>
            <w:sz w:val="28"/>
            <w:szCs w:val="28"/>
          </w:rPr>
          <w:t>bo</w:t>
        </w:r>
        <w:r w:rsidRPr="00EF1D5E">
          <w:rPr>
            <w:rStyle w:val="a7"/>
            <w:sz w:val="28"/>
            <w:szCs w:val="28"/>
          </w:rPr>
          <w:t>@goct.com.cn</w:t>
        </w:r>
      </w:hyperlink>
      <w:r>
        <w:rPr>
          <w:rFonts w:hint="eastAsia"/>
          <w:sz w:val="28"/>
          <w:szCs w:val="28"/>
        </w:rPr>
        <w:t>申请使用。</w:t>
      </w:r>
    </w:p>
    <w:p w14:paraId="3F384DC1" w14:textId="28FD21E0" w:rsidR="004C5A63" w:rsidRDefault="004C5A63" w:rsidP="004C5A63">
      <w:pPr>
        <w:pStyle w:val="a5"/>
        <w:adjustRightInd w:val="0"/>
        <w:snapToGrid w:val="0"/>
        <w:spacing w:line="360" w:lineRule="auto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Pr="00251237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提交资料：</w:t>
      </w:r>
    </w:p>
    <w:p w14:paraId="12095A6E" w14:textId="24C980D3" w:rsidR="004C5A63" w:rsidRDefault="004C5A63" w:rsidP="004C5A63">
      <w:pPr>
        <w:pStyle w:val="a5"/>
        <w:adjustRightInd w:val="0"/>
        <w:snapToGrid w:val="0"/>
        <w:spacing w:line="360" w:lineRule="auto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代理公司需要向驳船组提供</w:t>
      </w:r>
      <w:r w:rsidR="0068522F">
        <w:rPr>
          <w:rFonts w:hint="eastAsia"/>
          <w:sz w:val="28"/>
          <w:szCs w:val="28"/>
        </w:rPr>
        <w:t>驳船</w:t>
      </w:r>
      <w:r>
        <w:rPr>
          <w:rFonts w:hint="eastAsia"/>
          <w:sz w:val="28"/>
          <w:szCs w:val="28"/>
        </w:rPr>
        <w:t>航线备案等资料；</w:t>
      </w:r>
    </w:p>
    <w:p w14:paraId="02570A88" w14:textId="70E7447F" w:rsidR="004C5A63" w:rsidRDefault="004C5A63" w:rsidP="004C5A63">
      <w:pPr>
        <w:pStyle w:val="a5"/>
        <w:adjustRightInd w:val="0"/>
        <w:snapToGrid w:val="0"/>
        <w:spacing w:line="360" w:lineRule="auto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船公司向驳船组提供相关</w:t>
      </w:r>
      <w:r w:rsidR="00AD1B26">
        <w:rPr>
          <w:rFonts w:hint="eastAsia"/>
          <w:sz w:val="28"/>
          <w:szCs w:val="28"/>
        </w:rPr>
        <w:t>需要</w:t>
      </w:r>
      <w:r>
        <w:rPr>
          <w:rFonts w:hint="eastAsia"/>
          <w:sz w:val="28"/>
          <w:szCs w:val="28"/>
        </w:rPr>
        <w:t>约桥确</w:t>
      </w:r>
      <w:r w:rsidR="00AD1B26">
        <w:rPr>
          <w:rFonts w:hint="eastAsia"/>
          <w:sz w:val="28"/>
          <w:szCs w:val="28"/>
        </w:rPr>
        <w:t>任</w:t>
      </w:r>
      <w:r w:rsidR="0068522F">
        <w:rPr>
          <w:rFonts w:hint="eastAsia"/>
          <w:sz w:val="28"/>
          <w:szCs w:val="28"/>
        </w:rPr>
        <w:t>等资料</w:t>
      </w:r>
      <w:r w:rsidR="00976EBD">
        <w:rPr>
          <w:rFonts w:hint="eastAsia"/>
          <w:sz w:val="28"/>
          <w:szCs w:val="28"/>
        </w:rPr>
        <w:t>。</w:t>
      </w:r>
    </w:p>
    <w:p w14:paraId="733BA077" w14:textId="3FD56274" w:rsidR="00976EBD" w:rsidRDefault="00976EBD" w:rsidP="004C5A63">
      <w:pPr>
        <w:pStyle w:val="a5"/>
        <w:adjustRightInd w:val="0"/>
        <w:snapToGrid w:val="0"/>
        <w:spacing w:line="360" w:lineRule="auto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Pr="00251237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创建流程：</w:t>
      </w:r>
    </w:p>
    <w:p w14:paraId="782EC86A" w14:textId="1EB97DD3" w:rsidR="00976EBD" w:rsidRDefault="00976EBD" w:rsidP="004C5A63">
      <w:pPr>
        <w:pStyle w:val="a5"/>
        <w:adjustRightInd w:val="0"/>
        <w:snapToGrid w:val="0"/>
        <w:spacing w:line="360" w:lineRule="auto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由驳船组统一收集客户资料发送至信息部，由信息部人员创建账号及授权等操作后，反馈客户登陆账号密码给予驳船组，驳船组再逐一通知各外单位客户。</w:t>
      </w:r>
    </w:p>
    <w:p w14:paraId="58C682A9" w14:textId="6B34974B" w:rsidR="00976EBD" w:rsidRDefault="00976EBD" w:rsidP="004C5A63">
      <w:pPr>
        <w:pStyle w:val="a5"/>
        <w:adjustRightInd w:val="0"/>
        <w:snapToGrid w:val="0"/>
        <w:spacing w:line="360" w:lineRule="auto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注：原已在我司</w:t>
      </w:r>
      <w:r w:rsidR="00E7167E">
        <w:rPr>
          <w:rFonts w:hint="eastAsia"/>
          <w:sz w:val="28"/>
          <w:szCs w:val="28"/>
        </w:rPr>
        <w:t>e</w:t>
      </w:r>
      <w:r w:rsidR="00E7167E">
        <w:rPr>
          <w:sz w:val="28"/>
          <w:szCs w:val="28"/>
        </w:rPr>
        <w:t>P</w:t>
      </w:r>
      <w:r w:rsidR="00E7167E">
        <w:rPr>
          <w:rFonts w:hint="eastAsia"/>
          <w:sz w:val="28"/>
          <w:szCs w:val="28"/>
        </w:rPr>
        <w:t>ortal系统注册过账号的只需向驳船组申请舱单平台登陆权限即可。</w:t>
      </w:r>
    </w:p>
    <w:p w14:paraId="5B9D1394" w14:textId="77777777" w:rsidR="00F702A0" w:rsidRPr="002C4036" w:rsidRDefault="00F702A0" w:rsidP="004C5A63">
      <w:pPr>
        <w:pStyle w:val="a5"/>
        <w:adjustRightInd w:val="0"/>
        <w:snapToGrid w:val="0"/>
        <w:spacing w:line="360" w:lineRule="auto"/>
        <w:ind w:firstLineChars="0" w:firstLine="0"/>
        <w:rPr>
          <w:rFonts w:ascii="仿宋_GB2312" w:eastAsia="仿宋_GB2312"/>
          <w:b/>
          <w:sz w:val="28"/>
          <w:szCs w:val="28"/>
        </w:rPr>
      </w:pPr>
    </w:p>
    <w:p w14:paraId="7885BC43" w14:textId="3C7896FE" w:rsidR="00976EBD" w:rsidRPr="002C4036" w:rsidRDefault="0074146A" w:rsidP="004C5A63">
      <w:pPr>
        <w:pStyle w:val="a5"/>
        <w:adjustRightInd w:val="0"/>
        <w:snapToGrid w:val="0"/>
        <w:spacing w:line="360" w:lineRule="auto"/>
        <w:ind w:firstLineChars="0" w:firstLine="0"/>
        <w:rPr>
          <w:rFonts w:ascii="仿宋_GB2312" w:eastAsia="仿宋_GB2312"/>
          <w:b/>
          <w:sz w:val="28"/>
          <w:szCs w:val="28"/>
        </w:rPr>
      </w:pPr>
      <w:r w:rsidRPr="002C4036">
        <w:rPr>
          <w:rFonts w:ascii="仿宋_GB2312" w:eastAsia="仿宋_GB2312" w:hint="eastAsia"/>
          <w:b/>
          <w:sz w:val="28"/>
          <w:szCs w:val="28"/>
        </w:rPr>
        <w:t>三</w:t>
      </w:r>
      <w:r w:rsidR="00F702A0" w:rsidRPr="002C4036">
        <w:rPr>
          <w:rFonts w:ascii="仿宋_GB2312" w:eastAsia="仿宋_GB2312" w:hint="eastAsia"/>
          <w:b/>
          <w:sz w:val="28"/>
          <w:szCs w:val="28"/>
        </w:rPr>
        <w:t>、</w:t>
      </w:r>
      <w:r w:rsidRPr="002C4036">
        <w:rPr>
          <w:rFonts w:hint="eastAsia"/>
          <w:b/>
          <w:sz w:val="28"/>
          <w:szCs w:val="28"/>
        </w:rPr>
        <w:t>舱单平台操作流程</w:t>
      </w:r>
    </w:p>
    <w:p w14:paraId="1A7F486E" w14:textId="748A90B1" w:rsidR="0074146A" w:rsidRDefault="0074146A" w:rsidP="004C5A63">
      <w:pPr>
        <w:pStyle w:val="a5"/>
        <w:adjustRightInd w:val="0"/>
        <w:snapToGrid w:val="0"/>
        <w:spacing w:line="360" w:lineRule="auto"/>
        <w:ind w:firstLineChars="0" w:firstLine="0"/>
        <w:rPr>
          <w:rFonts w:asciiTheme="minorEastAsia" w:hAnsiTheme="minorEastAsia"/>
          <w:sz w:val="28"/>
          <w:szCs w:val="28"/>
        </w:rPr>
      </w:pPr>
      <w:r>
        <w:rPr>
          <w:rFonts w:hint="eastAsia"/>
          <w:sz w:val="28"/>
          <w:szCs w:val="28"/>
        </w:rPr>
        <w:t>1，登陆网址：http：//barge.</w:t>
      </w:r>
      <w:r>
        <w:rPr>
          <w:sz w:val="28"/>
          <w:szCs w:val="28"/>
        </w:rPr>
        <w:t>goct.com.cn.</w:t>
      </w:r>
      <w:r>
        <w:rPr>
          <w:rFonts w:hint="eastAsia"/>
          <w:sz w:val="28"/>
          <w:szCs w:val="28"/>
        </w:rPr>
        <w:t>输入账号密码，点击</w:t>
      </w:r>
      <w:r>
        <w:rPr>
          <w:rFonts w:asciiTheme="minorEastAsia" w:hAnsiTheme="minorEastAsia" w:hint="eastAsia"/>
          <w:sz w:val="28"/>
          <w:szCs w:val="28"/>
        </w:rPr>
        <w:t>【登陆】即可进入驳船平台系统</w:t>
      </w:r>
      <w:r w:rsidR="00F702A0">
        <w:rPr>
          <w:rFonts w:asciiTheme="minorEastAsia" w:hAnsiTheme="minorEastAsia" w:hint="eastAsia"/>
          <w:sz w:val="28"/>
          <w:szCs w:val="28"/>
        </w:rPr>
        <w:t>。</w:t>
      </w:r>
    </w:p>
    <w:p w14:paraId="02DDD35C" w14:textId="018619B8" w:rsidR="00F702A0" w:rsidRDefault="00F702A0" w:rsidP="004C5A63">
      <w:pPr>
        <w:pStyle w:val="a5"/>
        <w:adjustRightInd w:val="0"/>
        <w:snapToGrid w:val="0"/>
        <w:spacing w:line="360" w:lineRule="auto"/>
        <w:ind w:firstLineChars="0" w:firstLine="0"/>
        <w:rPr>
          <w:b/>
          <w:sz w:val="28"/>
          <w:szCs w:val="28"/>
        </w:rPr>
      </w:pPr>
      <w:r w:rsidRPr="00F702A0">
        <w:rPr>
          <w:b/>
          <w:noProof/>
          <w:sz w:val="28"/>
          <w:szCs w:val="28"/>
        </w:rPr>
        <w:lastRenderedPageBreak/>
        <w:drawing>
          <wp:inline distT="0" distB="0" distL="0" distR="0" wp14:anchorId="73EB2A27" wp14:editId="5D291FCD">
            <wp:extent cx="5342971" cy="271260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6598" cy="27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5698F" w14:textId="4A1A9B54" w:rsidR="005D70E0" w:rsidRDefault="005D70E0" w:rsidP="004C5A63">
      <w:pPr>
        <w:pStyle w:val="a5"/>
        <w:adjustRightInd w:val="0"/>
        <w:snapToGrid w:val="0"/>
        <w:spacing w:line="360" w:lineRule="auto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2，登陆成功后进入驳船舱单平台系统主页</w:t>
      </w:r>
    </w:p>
    <w:p w14:paraId="0B7A1AFD" w14:textId="079B031C" w:rsidR="005D70E0" w:rsidRDefault="005D70E0" w:rsidP="004C5A63">
      <w:pPr>
        <w:pStyle w:val="a5"/>
        <w:adjustRightInd w:val="0"/>
        <w:snapToGrid w:val="0"/>
        <w:spacing w:line="360" w:lineRule="auto"/>
        <w:ind w:firstLineChars="0" w:firstLine="0"/>
        <w:rPr>
          <w:b/>
          <w:color w:val="0070C0"/>
          <w:sz w:val="28"/>
          <w:szCs w:val="28"/>
        </w:rPr>
      </w:pPr>
      <w:r>
        <w:rPr>
          <w:rFonts w:hint="eastAsia"/>
          <w:sz w:val="28"/>
          <w:szCs w:val="28"/>
        </w:rPr>
        <w:t>主页分成两个模块：</w:t>
      </w:r>
      <w:r w:rsidRPr="005D70E0">
        <w:rPr>
          <w:rFonts w:hint="eastAsia"/>
          <w:b/>
          <w:color w:val="0070C0"/>
          <w:sz w:val="28"/>
          <w:szCs w:val="28"/>
        </w:rPr>
        <w:t>尚未审核的驳船备案，尚未审核的驳船船期</w:t>
      </w:r>
    </w:p>
    <w:p w14:paraId="78617405" w14:textId="1856DDFE" w:rsidR="008C0240" w:rsidRDefault="008C0240" w:rsidP="004C5A63">
      <w:pPr>
        <w:pStyle w:val="a5"/>
        <w:adjustRightInd w:val="0"/>
        <w:snapToGrid w:val="0"/>
        <w:spacing w:line="360" w:lineRule="auto"/>
        <w:ind w:firstLineChars="0" w:firstLine="0"/>
        <w:rPr>
          <w:b/>
          <w:color w:val="0070C0"/>
          <w:sz w:val="28"/>
          <w:szCs w:val="28"/>
        </w:rPr>
      </w:pPr>
      <w:r>
        <w:rPr>
          <w:rFonts w:hint="eastAsia"/>
          <w:b/>
          <w:noProof/>
          <w:color w:val="0070C0"/>
          <w:sz w:val="28"/>
          <w:szCs w:val="28"/>
        </w:rPr>
        <w:drawing>
          <wp:inline distT="0" distB="0" distL="0" distR="0" wp14:anchorId="7AA8308D" wp14:editId="7B730640">
            <wp:extent cx="5737860" cy="30103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343" cy="301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30483" w14:textId="2E99D4AC" w:rsidR="005D70E0" w:rsidRDefault="005D70E0" w:rsidP="004C5A63">
      <w:pPr>
        <w:pStyle w:val="a5"/>
        <w:adjustRightInd w:val="0"/>
        <w:snapToGrid w:val="0"/>
        <w:spacing w:line="360" w:lineRule="auto"/>
        <w:ind w:firstLineChars="0" w:firstLine="0"/>
        <w:rPr>
          <w:b/>
          <w:color w:val="0070C0"/>
          <w:sz w:val="28"/>
          <w:szCs w:val="28"/>
        </w:rPr>
      </w:pPr>
    </w:p>
    <w:p w14:paraId="1226C8CF" w14:textId="71678E98" w:rsidR="00F30DC9" w:rsidRDefault="00F30DC9" w:rsidP="00F30DC9">
      <w:pPr>
        <w:pStyle w:val="a5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sz w:val="28"/>
          <w:szCs w:val="28"/>
        </w:rPr>
      </w:pPr>
      <w:r w:rsidRPr="005D70E0">
        <w:rPr>
          <w:rFonts w:hint="eastAsia"/>
          <w:b/>
          <w:color w:val="0070C0"/>
          <w:sz w:val="28"/>
          <w:szCs w:val="28"/>
        </w:rPr>
        <w:t>尚未审核的驳船备案</w:t>
      </w:r>
      <w:r>
        <w:rPr>
          <w:rFonts w:hint="eastAsia"/>
          <w:sz w:val="28"/>
          <w:szCs w:val="28"/>
        </w:rPr>
        <w:t>：指在客户创建完驳船备案后，提交给驳船组审核，在驳船组未审核通过之前会一直在该模块显示。</w:t>
      </w:r>
    </w:p>
    <w:p w14:paraId="0FC7AA8A" w14:textId="02164228" w:rsidR="00F30DC9" w:rsidRDefault="00F30DC9" w:rsidP="00F30DC9">
      <w:pPr>
        <w:pStyle w:val="a5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sz w:val="28"/>
          <w:szCs w:val="28"/>
        </w:rPr>
      </w:pPr>
      <w:r w:rsidRPr="005D70E0">
        <w:rPr>
          <w:rFonts w:hint="eastAsia"/>
          <w:b/>
          <w:color w:val="0070C0"/>
          <w:sz w:val="28"/>
          <w:szCs w:val="28"/>
        </w:rPr>
        <w:t>尚未审核的驳船船期</w:t>
      </w:r>
      <w:r w:rsidRPr="00F30DC9">
        <w:rPr>
          <w:rFonts w:hint="eastAsia"/>
          <w:sz w:val="28"/>
          <w:szCs w:val="28"/>
        </w:rPr>
        <w:t>：指在</w:t>
      </w:r>
      <w:r>
        <w:rPr>
          <w:rFonts w:hint="eastAsia"/>
          <w:sz w:val="28"/>
          <w:szCs w:val="28"/>
        </w:rPr>
        <w:t>客户创建完驳船船期后，提交给驳</w:t>
      </w:r>
      <w:r>
        <w:rPr>
          <w:rFonts w:hint="eastAsia"/>
          <w:sz w:val="28"/>
          <w:szCs w:val="28"/>
        </w:rPr>
        <w:lastRenderedPageBreak/>
        <w:t>船组审核，在驳船组未审核通过之前会一直在该模块显示。</w:t>
      </w:r>
    </w:p>
    <w:p w14:paraId="2AF49B4D" w14:textId="57BA52EF" w:rsidR="002C4036" w:rsidRDefault="002C4036" w:rsidP="002C4036">
      <w:pPr>
        <w:adjustRightInd w:val="0"/>
        <w:snapToGrid w:val="0"/>
        <w:spacing w:line="360" w:lineRule="auto"/>
        <w:rPr>
          <w:sz w:val="28"/>
          <w:szCs w:val="28"/>
        </w:rPr>
      </w:pPr>
    </w:p>
    <w:p w14:paraId="22BFBF66" w14:textId="6DE465EB" w:rsidR="002C4036" w:rsidRDefault="00F30DC9" w:rsidP="00F30DC9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3，添加驳船备案</w:t>
      </w:r>
    </w:p>
    <w:p w14:paraId="47A01B47" w14:textId="6FC7697D" w:rsidR="00F30DC9" w:rsidRDefault="00F30DC9" w:rsidP="00F30DC9">
      <w:pPr>
        <w:pStyle w:val="a5"/>
        <w:numPr>
          <w:ilvl w:val="0"/>
          <w:numId w:val="2"/>
        </w:numPr>
        <w:adjustRightInd w:val="0"/>
        <w:snapToGrid w:val="0"/>
        <w:spacing w:line="360" w:lineRule="auto"/>
        <w:ind w:firstLineChars="0"/>
        <w:rPr>
          <w:rFonts w:asciiTheme="minorEastAsia" w:hAnsiTheme="minorEastAsia"/>
          <w:sz w:val="28"/>
          <w:szCs w:val="28"/>
        </w:rPr>
      </w:pPr>
      <w:r w:rsidRPr="00F30DC9">
        <w:rPr>
          <w:rFonts w:hint="eastAsia"/>
          <w:sz w:val="28"/>
          <w:szCs w:val="28"/>
        </w:rPr>
        <w:t>点击</w:t>
      </w:r>
      <w:r w:rsidRPr="00F30DC9">
        <w:rPr>
          <w:rFonts w:asciiTheme="minorEastAsia" w:hAnsiTheme="minorEastAsia" w:hint="eastAsia"/>
          <w:sz w:val="28"/>
          <w:szCs w:val="28"/>
        </w:rPr>
        <w:t>【</w:t>
      </w:r>
      <w:r w:rsidRPr="00F30DC9">
        <w:rPr>
          <w:rFonts w:hint="eastAsia"/>
          <w:sz w:val="28"/>
          <w:szCs w:val="28"/>
        </w:rPr>
        <w:t>驳船备案</w:t>
      </w:r>
      <w:r w:rsidRPr="00F30DC9">
        <w:rPr>
          <w:rFonts w:asciiTheme="minorEastAsia" w:hAnsiTheme="minorEastAsia" w:hint="eastAsia"/>
          <w:sz w:val="28"/>
          <w:szCs w:val="28"/>
        </w:rPr>
        <w:t>】</w:t>
      </w:r>
      <w:r w:rsidR="002C4036">
        <w:rPr>
          <w:rFonts w:asciiTheme="minorEastAsia" w:hAnsiTheme="minorEastAsia" w:hint="eastAsia"/>
          <w:sz w:val="28"/>
          <w:szCs w:val="28"/>
        </w:rPr>
        <w:t>后点击【添加驳船备案】并弹出资料录入框；</w:t>
      </w:r>
    </w:p>
    <w:p w14:paraId="754F358F" w14:textId="37A7D79D" w:rsidR="002C4036" w:rsidRPr="00F30DC9" w:rsidRDefault="00FD4FC0" w:rsidP="00F30DC9">
      <w:pPr>
        <w:pStyle w:val="a5"/>
        <w:numPr>
          <w:ilvl w:val="0"/>
          <w:numId w:val="2"/>
        </w:numPr>
        <w:adjustRightInd w:val="0"/>
        <w:snapToGrid w:val="0"/>
        <w:spacing w:line="360" w:lineRule="auto"/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将驳船信息录入</w:t>
      </w:r>
      <w:r w:rsidR="002C4036">
        <w:rPr>
          <w:rFonts w:asciiTheme="minorEastAsia" w:hAnsiTheme="minorEastAsia" w:hint="eastAsia"/>
          <w:sz w:val="28"/>
          <w:szCs w:val="28"/>
        </w:rPr>
        <w:t>后点击【保存】录入平台系统。</w:t>
      </w:r>
    </w:p>
    <w:p w14:paraId="61C7BAC0" w14:textId="0199D44B" w:rsidR="00F30DC9" w:rsidRDefault="00F30DC9" w:rsidP="00F30DC9">
      <w:pPr>
        <w:adjustRightInd w:val="0"/>
        <w:snapToGrid w:val="0"/>
        <w:spacing w:line="360" w:lineRule="auto"/>
        <w:rPr>
          <w:sz w:val="28"/>
          <w:szCs w:val="28"/>
        </w:rPr>
      </w:pPr>
      <w:r w:rsidRPr="00F30DC9">
        <w:rPr>
          <w:noProof/>
          <w:sz w:val="28"/>
          <w:szCs w:val="28"/>
        </w:rPr>
        <w:drawing>
          <wp:inline distT="0" distB="0" distL="0" distR="0" wp14:anchorId="3A4E2B82" wp14:editId="4C7F0F6F">
            <wp:extent cx="5274310" cy="2860243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7972" cy="286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1F1A7" w14:textId="5D5DD3F3" w:rsidR="00021857" w:rsidRPr="005707D2" w:rsidRDefault="00021857" w:rsidP="005707D2">
      <w:pPr>
        <w:pStyle w:val="a5"/>
        <w:numPr>
          <w:ilvl w:val="0"/>
          <w:numId w:val="2"/>
        </w:numPr>
        <w:adjustRightInd w:val="0"/>
        <w:snapToGrid w:val="0"/>
        <w:spacing w:line="360" w:lineRule="auto"/>
        <w:ind w:firstLineChars="0"/>
        <w:rPr>
          <w:rFonts w:asciiTheme="minorEastAsia" w:hAnsiTheme="minorEastAsia"/>
          <w:sz w:val="28"/>
          <w:szCs w:val="28"/>
        </w:rPr>
      </w:pPr>
      <w:r w:rsidRPr="005707D2">
        <w:rPr>
          <w:rFonts w:hint="eastAsia"/>
          <w:sz w:val="28"/>
          <w:szCs w:val="28"/>
        </w:rPr>
        <w:t>添加备案后可在</w:t>
      </w:r>
      <w:r w:rsidRPr="005707D2">
        <w:rPr>
          <w:rFonts w:asciiTheme="minorEastAsia" w:hAnsiTheme="minorEastAsia" w:hint="eastAsia"/>
          <w:sz w:val="28"/>
          <w:szCs w:val="28"/>
        </w:rPr>
        <w:t>【尚未审核驳船备案】看到</w:t>
      </w:r>
      <w:r w:rsidR="003F1895">
        <w:rPr>
          <w:rFonts w:asciiTheme="minorEastAsia" w:hAnsiTheme="minorEastAsia"/>
          <w:sz w:val="28"/>
          <w:szCs w:val="28"/>
        </w:rPr>
        <w:t>刚</w:t>
      </w:r>
      <w:r w:rsidRPr="005707D2">
        <w:rPr>
          <w:rFonts w:asciiTheme="minorEastAsia" w:hAnsiTheme="minorEastAsia" w:hint="eastAsia"/>
          <w:sz w:val="28"/>
          <w:szCs w:val="28"/>
        </w:rPr>
        <w:t>添加的备案信息（注：该模块只显示</w:t>
      </w:r>
      <w:r w:rsidR="008A05DD" w:rsidRPr="005707D2">
        <w:rPr>
          <w:rFonts w:asciiTheme="minorEastAsia" w:hAnsiTheme="minorEastAsia" w:hint="eastAsia"/>
          <w:sz w:val="28"/>
          <w:szCs w:val="28"/>
        </w:rPr>
        <w:t>“未提交审核”、“已提交审核”、“审核不通过”三种状态的驳船备案信息，如已通过驳船组审核的，</w:t>
      </w:r>
      <w:r w:rsidR="00CD33BF" w:rsidRPr="005707D2">
        <w:rPr>
          <w:rFonts w:asciiTheme="minorEastAsia" w:hAnsiTheme="minorEastAsia" w:hint="eastAsia"/>
          <w:sz w:val="28"/>
          <w:szCs w:val="28"/>
        </w:rPr>
        <w:t>可</w:t>
      </w:r>
      <w:r w:rsidR="008A05DD" w:rsidRPr="005707D2">
        <w:rPr>
          <w:rFonts w:asciiTheme="minorEastAsia" w:hAnsiTheme="minorEastAsia" w:hint="eastAsia"/>
          <w:sz w:val="28"/>
          <w:szCs w:val="28"/>
        </w:rPr>
        <w:t>移步</w:t>
      </w:r>
      <w:r w:rsidR="00CD33BF" w:rsidRPr="005707D2">
        <w:rPr>
          <w:rFonts w:asciiTheme="minorEastAsia" w:hAnsiTheme="minorEastAsia" w:hint="eastAsia"/>
          <w:sz w:val="28"/>
          <w:szCs w:val="28"/>
        </w:rPr>
        <w:t>到【查询驳船是否已备案】模块进行历史查询</w:t>
      </w:r>
      <w:r w:rsidRPr="005707D2">
        <w:rPr>
          <w:rFonts w:asciiTheme="minorEastAsia" w:hAnsiTheme="minorEastAsia" w:hint="eastAsia"/>
          <w:sz w:val="28"/>
          <w:szCs w:val="28"/>
        </w:rPr>
        <w:t>）</w:t>
      </w:r>
      <w:r w:rsidR="00CD33BF" w:rsidRPr="005707D2">
        <w:rPr>
          <w:rFonts w:asciiTheme="minorEastAsia" w:hAnsiTheme="minorEastAsia" w:hint="eastAsia"/>
          <w:sz w:val="28"/>
          <w:szCs w:val="28"/>
        </w:rPr>
        <w:t>，如发现备案资料有误的话可点击【修改备案】、【删除】对备案资料进行修改或删除，如资料无误，可点击【提交审核】</w:t>
      </w:r>
      <w:r w:rsidR="005707D2">
        <w:rPr>
          <w:rFonts w:asciiTheme="minorEastAsia" w:hAnsiTheme="minorEastAsia" w:hint="eastAsia"/>
          <w:sz w:val="28"/>
          <w:szCs w:val="28"/>
        </w:rPr>
        <w:t>。</w:t>
      </w:r>
    </w:p>
    <w:p w14:paraId="6E31217B" w14:textId="6E26E25A" w:rsidR="005707D2" w:rsidRDefault="005707D2" w:rsidP="005707D2">
      <w:pPr>
        <w:adjustRightInd w:val="0"/>
        <w:snapToGrid w:val="0"/>
        <w:spacing w:line="360" w:lineRule="auto"/>
        <w:rPr>
          <w:sz w:val="28"/>
          <w:szCs w:val="28"/>
        </w:rPr>
      </w:pPr>
      <w:r w:rsidRPr="005707D2">
        <w:rPr>
          <w:noProof/>
          <w:sz w:val="28"/>
          <w:szCs w:val="28"/>
        </w:rPr>
        <w:lastRenderedPageBreak/>
        <w:drawing>
          <wp:inline distT="0" distB="0" distL="0" distR="0" wp14:anchorId="79D47F32" wp14:editId="5BEEA95E">
            <wp:extent cx="5271771" cy="2798064"/>
            <wp:effectExtent l="0" t="0" r="508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0938" cy="280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68BCE" w14:textId="59749CDA" w:rsidR="005707D2" w:rsidRDefault="00A74AE0" w:rsidP="005707D2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="00540154">
        <w:rPr>
          <w:rFonts w:hint="eastAsia"/>
          <w:sz w:val="28"/>
          <w:szCs w:val="28"/>
        </w:rPr>
        <w:t>，添加驳船船期</w:t>
      </w:r>
    </w:p>
    <w:p w14:paraId="69B236BA" w14:textId="57EE5DA2" w:rsidR="00540154" w:rsidRPr="00540154" w:rsidRDefault="00540154" w:rsidP="00540154">
      <w:pPr>
        <w:pStyle w:val="a5"/>
        <w:numPr>
          <w:ilvl w:val="0"/>
          <w:numId w:val="3"/>
        </w:numPr>
        <w:adjustRightInd w:val="0"/>
        <w:snapToGrid w:val="0"/>
        <w:spacing w:line="360" w:lineRule="auto"/>
        <w:ind w:firstLineChars="0"/>
        <w:rPr>
          <w:sz w:val="28"/>
          <w:szCs w:val="28"/>
        </w:rPr>
      </w:pPr>
      <w:r w:rsidRPr="00540154">
        <w:rPr>
          <w:rFonts w:hint="eastAsia"/>
          <w:sz w:val="28"/>
          <w:szCs w:val="28"/>
        </w:rPr>
        <w:t>点击</w:t>
      </w:r>
      <w:r w:rsidRPr="00540154">
        <w:rPr>
          <w:rFonts w:asciiTheme="minorEastAsia" w:hAnsiTheme="minorEastAsia" w:hint="eastAsia"/>
          <w:sz w:val="28"/>
          <w:szCs w:val="28"/>
        </w:rPr>
        <w:t>【</w:t>
      </w:r>
      <w:r w:rsidRPr="00540154">
        <w:rPr>
          <w:rFonts w:hint="eastAsia"/>
          <w:sz w:val="28"/>
          <w:szCs w:val="28"/>
        </w:rPr>
        <w:t>驳船船期</w:t>
      </w:r>
      <w:r w:rsidRPr="00540154">
        <w:rPr>
          <w:rFonts w:asciiTheme="minorEastAsia" w:hAnsiTheme="minorEastAsia" w:hint="eastAsia"/>
          <w:sz w:val="28"/>
          <w:szCs w:val="28"/>
        </w:rPr>
        <w:t>】</w:t>
      </w:r>
      <w:r w:rsidRPr="00540154">
        <w:rPr>
          <w:rFonts w:hint="eastAsia"/>
          <w:sz w:val="28"/>
          <w:szCs w:val="28"/>
        </w:rPr>
        <w:t>进入以下界面</w:t>
      </w:r>
    </w:p>
    <w:p w14:paraId="281C1214" w14:textId="0DAF1C38" w:rsidR="00540154" w:rsidRDefault="006B65CF" w:rsidP="00540154">
      <w:pPr>
        <w:adjustRightInd w:val="0"/>
        <w:snapToGrid w:val="0"/>
        <w:spacing w:line="360" w:lineRule="auto"/>
        <w:rPr>
          <w:sz w:val="28"/>
          <w:szCs w:val="28"/>
        </w:rPr>
      </w:pPr>
      <w:r w:rsidRPr="006B65CF">
        <w:rPr>
          <w:noProof/>
          <w:sz w:val="28"/>
          <w:szCs w:val="28"/>
        </w:rPr>
        <w:drawing>
          <wp:inline distT="0" distB="0" distL="0" distR="0" wp14:anchorId="11DA4C4A" wp14:editId="0513FB96">
            <wp:extent cx="5274310" cy="29495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2E32" w14:textId="15E52941" w:rsidR="00540154" w:rsidRPr="005A165C" w:rsidRDefault="00540154" w:rsidP="00540154">
      <w:pPr>
        <w:pStyle w:val="a5"/>
        <w:numPr>
          <w:ilvl w:val="0"/>
          <w:numId w:val="3"/>
        </w:numPr>
        <w:adjustRightInd w:val="0"/>
        <w:snapToGrid w:val="0"/>
        <w:spacing w:line="360" w:lineRule="auto"/>
        <w:ind w:firstLineChars="0"/>
        <w:rPr>
          <w:sz w:val="28"/>
          <w:szCs w:val="28"/>
        </w:rPr>
      </w:pPr>
      <w:r w:rsidRPr="00540154">
        <w:rPr>
          <w:rFonts w:hint="eastAsia"/>
          <w:sz w:val="28"/>
          <w:szCs w:val="28"/>
        </w:rPr>
        <w:t>点击</w:t>
      </w:r>
      <w:r w:rsidRPr="00540154">
        <w:rPr>
          <w:rFonts w:asciiTheme="minorEastAsia" w:hAnsiTheme="minorEastAsia" w:hint="eastAsia"/>
          <w:sz w:val="28"/>
          <w:szCs w:val="28"/>
        </w:rPr>
        <w:t>【</w:t>
      </w:r>
      <w:r w:rsidRPr="00540154">
        <w:rPr>
          <w:rFonts w:hint="eastAsia"/>
          <w:sz w:val="28"/>
          <w:szCs w:val="28"/>
        </w:rPr>
        <w:t>添加船期</w:t>
      </w:r>
      <w:r w:rsidRPr="00540154">
        <w:rPr>
          <w:rFonts w:asciiTheme="minorEastAsia" w:hAnsiTheme="minorEastAsia" w:hint="eastAsia"/>
          <w:sz w:val="28"/>
          <w:szCs w:val="28"/>
        </w:rPr>
        <w:t>】</w:t>
      </w:r>
      <w:r w:rsidRPr="00540154">
        <w:rPr>
          <w:rFonts w:hint="eastAsia"/>
          <w:sz w:val="28"/>
          <w:szCs w:val="28"/>
        </w:rPr>
        <w:t>时弹出资料录入框，</w:t>
      </w:r>
      <w:r w:rsidR="006B65CF">
        <w:rPr>
          <w:rFonts w:hint="eastAsia"/>
          <w:sz w:val="28"/>
          <w:szCs w:val="28"/>
        </w:rPr>
        <w:t>然后点击</w:t>
      </w:r>
      <w:r w:rsidRPr="00540154">
        <w:rPr>
          <w:rFonts w:asciiTheme="minorEastAsia" w:hAnsiTheme="minorEastAsia" w:hint="eastAsia"/>
          <w:sz w:val="28"/>
          <w:szCs w:val="28"/>
        </w:rPr>
        <w:t>【</w:t>
      </w:r>
      <w:r w:rsidRPr="00540154">
        <w:rPr>
          <w:rFonts w:hint="eastAsia"/>
          <w:sz w:val="28"/>
          <w:szCs w:val="28"/>
        </w:rPr>
        <w:t>选择驳船</w:t>
      </w:r>
      <w:r w:rsidRPr="00540154">
        <w:rPr>
          <w:rFonts w:asciiTheme="minorEastAsia" w:hAnsiTheme="minorEastAsia" w:hint="eastAsia"/>
          <w:sz w:val="28"/>
          <w:szCs w:val="28"/>
        </w:rPr>
        <w:t>】</w:t>
      </w:r>
      <w:r w:rsidR="006B65CF">
        <w:rPr>
          <w:rFonts w:asciiTheme="minorEastAsia" w:hAnsiTheme="minorEastAsia" w:hint="eastAsia"/>
          <w:sz w:val="28"/>
          <w:szCs w:val="28"/>
        </w:rPr>
        <w:t>在弹出的查询驳船窗口处，输入船名点击【查询】然后选择所需驳船的相应信息，点击【选择】</w:t>
      </w:r>
      <w:r w:rsidR="005A165C">
        <w:rPr>
          <w:rFonts w:asciiTheme="minorEastAsia" w:hAnsiTheme="minorEastAsia" w:hint="eastAsia"/>
          <w:sz w:val="28"/>
          <w:szCs w:val="28"/>
        </w:rPr>
        <w:t>。</w:t>
      </w:r>
    </w:p>
    <w:p w14:paraId="47E49429" w14:textId="3F52E8BE" w:rsidR="005A165C" w:rsidRPr="005A165C" w:rsidRDefault="00C0134E" w:rsidP="005A165C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B785E1" wp14:editId="61BD18CE">
            <wp:extent cx="5274310" cy="305943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13644" w14:textId="6617ED47" w:rsidR="006B65CF" w:rsidRDefault="006B65CF" w:rsidP="006B65CF">
      <w:pPr>
        <w:adjustRightInd w:val="0"/>
        <w:snapToGrid w:val="0"/>
        <w:spacing w:line="360" w:lineRule="auto"/>
        <w:rPr>
          <w:sz w:val="28"/>
          <w:szCs w:val="28"/>
        </w:rPr>
      </w:pPr>
    </w:p>
    <w:p w14:paraId="3C02912B" w14:textId="491A2D12" w:rsidR="006B65CF" w:rsidRPr="006B65CF" w:rsidRDefault="006B65CF" w:rsidP="006B65CF">
      <w:pPr>
        <w:adjustRightInd w:val="0"/>
        <w:snapToGrid w:val="0"/>
        <w:spacing w:line="360" w:lineRule="auto"/>
        <w:rPr>
          <w:sz w:val="28"/>
          <w:szCs w:val="28"/>
        </w:rPr>
      </w:pPr>
      <w:r w:rsidRPr="006B65CF">
        <w:rPr>
          <w:noProof/>
          <w:sz w:val="28"/>
          <w:szCs w:val="28"/>
        </w:rPr>
        <w:drawing>
          <wp:inline distT="0" distB="0" distL="0" distR="0" wp14:anchorId="0C3FE0BC" wp14:editId="2F74712A">
            <wp:extent cx="5274310" cy="29940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0CDC0" w14:textId="6F11C8A0" w:rsidR="00540154" w:rsidRPr="005B23C5" w:rsidRDefault="006B65CF" w:rsidP="005B23C5">
      <w:pPr>
        <w:pStyle w:val="a5"/>
        <w:numPr>
          <w:ilvl w:val="0"/>
          <w:numId w:val="3"/>
        </w:numPr>
        <w:adjustRightInd w:val="0"/>
        <w:snapToGrid w:val="0"/>
        <w:spacing w:line="360" w:lineRule="auto"/>
        <w:ind w:firstLineChars="0"/>
        <w:rPr>
          <w:rFonts w:asciiTheme="minorEastAsia" w:hAnsiTheme="minorEastAsia"/>
          <w:sz w:val="28"/>
          <w:szCs w:val="28"/>
        </w:rPr>
      </w:pPr>
      <w:r w:rsidRPr="005B23C5">
        <w:rPr>
          <w:rFonts w:hint="eastAsia"/>
          <w:sz w:val="28"/>
          <w:szCs w:val="28"/>
        </w:rPr>
        <w:t>选取驳船</w:t>
      </w:r>
      <w:r w:rsidR="005B23C5" w:rsidRPr="005B23C5">
        <w:rPr>
          <w:rFonts w:hint="eastAsia"/>
          <w:sz w:val="28"/>
          <w:szCs w:val="28"/>
        </w:rPr>
        <w:t>后系统会返回</w:t>
      </w:r>
      <w:r w:rsidR="005B23C5" w:rsidRPr="005B23C5">
        <w:rPr>
          <w:rFonts w:asciiTheme="minorEastAsia" w:hAnsiTheme="minorEastAsia" w:hint="eastAsia"/>
          <w:sz w:val="28"/>
          <w:szCs w:val="28"/>
        </w:rPr>
        <w:t>【</w:t>
      </w:r>
      <w:r w:rsidR="005B23C5" w:rsidRPr="005B23C5">
        <w:rPr>
          <w:rFonts w:hint="eastAsia"/>
          <w:sz w:val="28"/>
          <w:szCs w:val="28"/>
        </w:rPr>
        <w:t>驳船船期</w:t>
      </w:r>
      <w:r w:rsidR="005B23C5" w:rsidRPr="005B23C5">
        <w:rPr>
          <w:rFonts w:asciiTheme="minorEastAsia" w:hAnsiTheme="minorEastAsia" w:hint="eastAsia"/>
          <w:sz w:val="28"/>
          <w:szCs w:val="28"/>
        </w:rPr>
        <w:t>】界面并自动带出“船名”、“船编”等信息，此时需要客户手动录入驳船船期预报所有相关信息，点击【保存】</w:t>
      </w:r>
    </w:p>
    <w:p w14:paraId="5E5E9F4A" w14:textId="4D3F2151" w:rsidR="005B23C5" w:rsidRDefault="005B23C5" w:rsidP="005B23C5">
      <w:pPr>
        <w:adjustRightInd w:val="0"/>
        <w:snapToGrid w:val="0"/>
        <w:spacing w:line="360" w:lineRule="auto"/>
        <w:rPr>
          <w:sz w:val="28"/>
          <w:szCs w:val="28"/>
        </w:rPr>
      </w:pPr>
      <w:r w:rsidRPr="005B23C5">
        <w:rPr>
          <w:noProof/>
          <w:sz w:val="28"/>
          <w:szCs w:val="28"/>
        </w:rPr>
        <w:lastRenderedPageBreak/>
        <w:drawing>
          <wp:inline distT="0" distB="0" distL="0" distR="0" wp14:anchorId="2748F1E5" wp14:editId="41F1D6F2">
            <wp:extent cx="5274310" cy="29362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DF0C1" w14:textId="52E132ED" w:rsidR="00955919" w:rsidRPr="004E6A5E" w:rsidRDefault="009F22BB" w:rsidP="004E6A5E">
      <w:pPr>
        <w:pStyle w:val="a5"/>
        <w:numPr>
          <w:ilvl w:val="0"/>
          <w:numId w:val="3"/>
        </w:numPr>
        <w:adjustRightInd w:val="0"/>
        <w:snapToGrid w:val="0"/>
        <w:spacing w:line="360" w:lineRule="auto"/>
        <w:ind w:firstLineChars="0"/>
        <w:rPr>
          <w:rFonts w:asciiTheme="minorEastAsia" w:hAnsiTheme="minorEastAsia"/>
          <w:sz w:val="28"/>
          <w:szCs w:val="28"/>
        </w:rPr>
      </w:pPr>
      <w:r w:rsidRPr="004E6A5E">
        <w:rPr>
          <w:rFonts w:hint="eastAsia"/>
          <w:sz w:val="28"/>
          <w:szCs w:val="28"/>
        </w:rPr>
        <w:t>成功添加船期后，可以在</w:t>
      </w:r>
      <w:r w:rsidRPr="004E6A5E">
        <w:rPr>
          <w:rFonts w:asciiTheme="minorEastAsia" w:hAnsiTheme="minorEastAsia" w:hint="eastAsia"/>
          <w:sz w:val="28"/>
          <w:szCs w:val="28"/>
        </w:rPr>
        <w:t>【</w:t>
      </w:r>
      <w:r w:rsidRPr="004E6A5E">
        <w:rPr>
          <w:rFonts w:hint="eastAsia"/>
          <w:b/>
          <w:color w:val="0070C0"/>
          <w:sz w:val="28"/>
          <w:szCs w:val="28"/>
        </w:rPr>
        <w:t>尚未审核的驳船备案</w:t>
      </w:r>
      <w:r w:rsidRPr="004E6A5E">
        <w:rPr>
          <w:rFonts w:asciiTheme="minorEastAsia" w:hAnsiTheme="minorEastAsia" w:hint="eastAsia"/>
          <w:sz w:val="28"/>
          <w:szCs w:val="28"/>
        </w:rPr>
        <w:t>】模块查看刚所添加的船期信息，确认资料无误后可点击【</w:t>
      </w:r>
      <w:r w:rsidR="004E6A5E">
        <w:rPr>
          <w:rFonts w:asciiTheme="minorEastAsia" w:hAnsiTheme="minorEastAsia" w:hint="eastAsia"/>
          <w:sz w:val="28"/>
          <w:szCs w:val="28"/>
        </w:rPr>
        <w:t>提交审核</w:t>
      </w:r>
      <w:r w:rsidRPr="004E6A5E">
        <w:rPr>
          <w:rFonts w:asciiTheme="minorEastAsia" w:hAnsiTheme="minorEastAsia" w:hint="eastAsia"/>
          <w:sz w:val="28"/>
          <w:szCs w:val="28"/>
        </w:rPr>
        <w:t>】</w:t>
      </w:r>
      <w:r w:rsidR="004E6A5E">
        <w:rPr>
          <w:rFonts w:asciiTheme="minorEastAsia" w:hAnsiTheme="minorEastAsia" w:hint="eastAsia"/>
          <w:sz w:val="28"/>
          <w:szCs w:val="28"/>
        </w:rPr>
        <w:t>。</w:t>
      </w:r>
    </w:p>
    <w:p w14:paraId="5CFE0958" w14:textId="4D827290" w:rsidR="004E6A5E" w:rsidRDefault="004E6A5E" w:rsidP="004E6A5E">
      <w:pPr>
        <w:adjustRightInd w:val="0"/>
        <w:snapToGrid w:val="0"/>
        <w:spacing w:line="360" w:lineRule="auto"/>
        <w:rPr>
          <w:sz w:val="28"/>
          <w:szCs w:val="28"/>
        </w:rPr>
      </w:pPr>
      <w:r w:rsidRPr="004E6A5E">
        <w:rPr>
          <w:noProof/>
          <w:sz w:val="28"/>
          <w:szCs w:val="28"/>
        </w:rPr>
        <w:drawing>
          <wp:inline distT="0" distB="0" distL="0" distR="0" wp14:anchorId="283CE2C9" wp14:editId="0EE853CD">
            <wp:extent cx="5274310" cy="29311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588AA" w14:textId="71D274A4" w:rsidR="00874C92" w:rsidRPr="00497619" w:rsidRDefault="00874C92" w:rsidP="00976F9F">
      <w:pPr>
        <w:pStyle w:val="a5"/>
        <w:numPr>
          <w:ilvl w:val="0"/>
          <w:numId w:val="3"/>
        </w:numPr>
        <w:adjustRightInd w:val="0"/>
        <w:snapToGrid w:val="0"/>
        <w:spacing w:line="360" w:lineRule="auto"/>
        <w:ind w:firstLineChars="0"/>
        <w:rPr>
          <w:rFonts w:asciiTheme="minorEastAsia" w:hAnsiTheme="minorEastAsia"/>
          <w:sz w:val="28"/>
          <w:szCs w:val="28"/>
        </w:rPr>
      </w:pPr>
      <w:r w:rsidRPr="00497619">
        <w:rPr>
          <w:rFonts w:hint="eastAsia"/>
          <w:sz w:val="28"/>
          <w:szCs w:val="28"/>
        </w:rPr>
        <w:t>当船期</w:t>
      </w:r>
      <w:r w:rsidR="00976F9F" w:rsidRPr="00976F9F">
        <w:rPr>
          <w:rFonts w:hint="eastAsia"/>
          <w:sz w:val="28"/>
          <w:szCs w:val="28"/>
        </w:rPr>
        <w:t>通过系统检验</w:t>
      </w:r>
      <w:r w:rsidRPr="00497619">
        <w:rPr>
          <w:rFonts w:hint="eastAsia"/>
          <w:sz w:val="28"/>
          <w:szCs w:val="28"/>
        </w:rPr>
        <w:t>通过后，如因船期变动不需要该船在码头作业，此时可在</w:t>
      </w:r>
      <w:r w:rsidRPr="00497619">
        <w:rPr>
          <w:rFonts w:asciiTheme="minorEastAsia" w:hAnsiTheme="minorEastAsia" w:hint="eastAsia"/>
          <w:sz w:val="28"/>
          <w:szCs w:val="28"/>
        </w:rPr>
        <w:t>【</w:t>
      </w:r>
      <w:r w:rsidRPr="00497619">
        <w:rPr>
          <w:rFonts w:hint="eastAsia"/>
          <w:b/>
          <w:color w:val="0070C0"/>
          <w:sz w:val="28"/>
          <w:szCs w:val="28"/>
        </w:rPr>
        <w:t>作废已审核的驳船船期</w:t>
      </w:r>
      <w:r w:rsidRPr="00497619">
        <w:rPr>
          <w:rFonts w:asciiTheme="minorEastAsia" w:hAnsiTheme="minorEastAsia" w:hint="eastAsia"/>
          <w:sz w:val="28"/>
          <w:szCs w:val="28"/>
        </w:rPr>
        <w:t>】模块进行作废申请。先点击【</w:t>
      </w:r>
      <w:r w:rsidRPr="00497619">
        <w:rPr>
          <w:rFonts w:hint="eastAsia"/>
          <w:b/>
          <w:color w:val="0070C0"/>
          <w:sz w:val="28"/>
          <w:szCs w:val="28"/>
        </w:rPr>
        <w:t>刷新</w:t>
      </w:r>
      <w:r w:rsidRPr="00497619">
        <w:rPr>
          <w:rFonts w:asciiTheme="minorEastAsia" w:hAnsiTheme="minorEastAsia" w:hint="eastAsia"/>
          <w:sz w:val="28"/>
          <w:szCs w:val="28"/>
        </w:rPr>
        <w:t>】按钮，便可查看客户公司账号下所有待工船期信息，选择所需船期后点击</w:t>
      </w:r>
      <w:r w:rsidR="00497619" w:rsidRPr="00497619">
        <w:rPr>
          <w:rFonts w:asciiTheme="minorEastAsia" w:hAnsiTheme="minorEastAsia" w:hint="eastAsia"/>
          <w:sz w:val="28"/>
          <w:szCs w:val="28"/>
        </w:rPr>
        <w:t>【</w:t>
      </w:r>
      <w:r w:rsidR="00497619" w:rsidRPr="00497619">
        <w:rPr>
          <w:rFonts w:hint="eastAsia"/>
          <w:b/>
          <w:color w:val="0070C0"/>
          <w:sz w:val="28"/>
          <w:szCs w:val="28"/>
        </w:rPr>
        <w:t>申请作废</w:t>
      </w:r>
      <w:r w:rsidR="00497619" w:rsidRPr="00497619">
        <w:rPr>
          <w:rFonts w:asciiTheme="minorEastAsia" w:hAnsiTheme="minorEastAsia" w:hint="eastAsia"/>
          <w:sz w:val="28"/>
          <w:szCs w:val="28"/>
        </w:rPr>
        <w:t>】，稍后等待驳船组处理</w:t>
      </w:r>
      <w:r w:rsidR="00497619" w:rsidRPr="00497619">
        <w:rPr>
          <w:rFonts w:asciiTheme="minorEastAsia" w:hAnsiTheme="minorEastAsia" w:hint="eastAsia"/>
          <w:sz w:val="28"/>
          <w:szCs w:val="28"/>
        </w:rPr>
        <w:lastRenderedPageBreak/>
        <w:t>即可。</w:t>
      </w:r>
    </w:p>
    <w:p w14:paraId="342EBA0D" w14:textId="4E0FA847" w:rsidR="00497619" w:rsidRDefault="00497619" w:rsidP="00497619">
      <w:pPr>
        <w:adjustRightInd w:val="0"/>
        <w:snapToGrid w:val="0"/>
        <w:spacing w:line="360" w:lineRule="auto"/>
        <w:rPr>
          <w:sz w:val="28"/>
          <w:szCs w:val="28"/>
        </w:rPr>
      </w:pPr>
      <w:r w:rsidRPr="00497619">
        <w:rPr>
          <w:noProof/>
          <w:sz w:val="28"/>
          <w:szCs w:val="28"/>
        </w:rPr>
        <w:drawing>
          <wp:inline distT="0" distB="0" distL="0" distR="0" wp14:anchorId="25D97E11" wp14:editId="0C38339C">
            <wp:extent cx="5274310" cy="291147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26B91" w14:textId="5F288701" w:rsidR="00DF5D66" w:rsidRPr="00E10638" w:rsidRDefault="00E10638" w:rsidP="00243679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 w:rsidR="00243679">
        <w:rPr>
          <w:sz w:val="28"/>
          <w:szCs w:val="28"/>
        </w:rPr>
        <w:t>5,</w:t>
      </w:r>
      <w:r>
        <w:rPr>
          <w:sz w:val="28"/>
          <w:szCs w:val="28"/>
        </w:rPr>
        <w:t xml:space="preserve"> 运抵发送</w:t>
      </w:r>
    </w:p>
    <w:p w14:paraId="291AB7F4" w14:textId="139BA4A2" w:rsidR="00DF5D66" w:rsidRDefault="00404FAF" w:rsidP="00DF5D66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国际中转</w:t>
      </w:r>
      <w:r w:rsidR="00DF5D66">
        <w:rPr>
          <w:sz w:val="28"/>
          <w:szCs w:val="28"/>
        </w:rPr>
        <w:t>驳船需要发送运抵的可以</w:t>
      </w:r>
      <w:r w:rsidR="002708C0">
        <w:rPr>
          <w:rFonts w:hint="eastAsia"/>
          <w:sz w:val="28"/>
          <w:szCs w:val="28"/>
        </w:rPr>
        <w:t>在</w:t>
      </w:r>
      <w:r w:rsidR="002708C0">
        <w:rPr>
          <w:rFonts w:ascii="Arial Unicode MS" w:eastAsia="Arial Unicode MS" w:hAnsi="Arial Unicode MS" w:cs="Arial Unicode MS" w:hint="eastAsia"/>
          <w:sz w:val="28"/>
          <w:szCs w:val="28"/>
        </w:rPr>
        <w:t>【</w:t>
      </w:r>
      <w:r w:rsidR="002708C0">
        <w:rPr>
          <w:sz w:val="28"/>
          <w:szCs w:val="28"/>
        </w:rPr>
        <w:t>装卸清单</w:t>
      </w:r>
      <w:r w:rsidR="002708C0">
        <w:rPr>
          <w:rFonts w:ascii="Arial Unicode MS" w:eastAsia="Arial Unicode MS" w:hAnsi="Arial Unicode MS" w:cs="Arial Unicode MS" w:hint="eastAsia"/>
          <w:sz w:val="28"/>
          <w:szCs w:val="28"/>
        </w:rPr>
        <w:t>】</w:t>
      </w:r>
      <w:r w:rsidR="002708C0">
        <w:rPr>
          <w:sz w:val="28"/>
          <w:szCs w:val="28"/>
        </w:rPr>
        <w:t>模块</w:t>
      </w:r>
      <w:r w:rsidR="002708C0">
        <w:rPr>
          <w:rFonts w:hint="eastAsia"/>
          <w:sz w:val="28"/>
          <w:szCs w:val="28"/>
        </w:rPr>
        <w:t>选择相应</w:t>
      </w:r>
      <w:r w:rsidR="002708C0">
        <w:rPr>
          <w:sz w:val="28"/>
          <w:szCs w:val="28"/>
        </w:rPr>
        <w:t>驳船</w:t>
      </w:r>
      <w:r w:rsidR="002708C0">
        <w:rPr>
          <w:rFonts w:hint="eastAsia"/>
          <w:sz w:val="28"/>
          <w:szCs w:val="28"/>
        </w:rPr>
        <w:t>通</w:t>
      </w:r>
      <w:r w:rsidR="002708C0">
        <w:rPr>
          <w:sz w:val="28"/>
          <w:szCs w:val="28"/>
        </w:rPr>
        <w:t>过手动</w:t>
      </w:r>
      <w:r w:rsidR="002708C0">
        <w:rPr>
          <w:rFonts w:hint="eastAsia"/>
          <w:sz w:val="28"/>
          <w:szCs w:val="28"/>
        </w:rPr>
        <w:t>或E</w:t>
      </w:r>
      <w:r w:rsidR="002708C0">
        <w:rPr>
          <w:sz w:val="28"/>
          <w:szCs w:val="28"/>
        </w:rPr>
        <w:t>xcel</w:t>
      </w:r>
      <w:r w:rsidR="002708C0">
        <w:rPr>
          <w:rFonts w:hint="eastAsia"/>
          <w:sz w:val="28"/>
          <w:szCs w:val="28"/>
        </w:rPr>
        <w:t>导入</w:t>
      </w:r>
      <w:r w:rsidR="002708C0">
        <w:rPr>
          <w:sz w:val="28"/>
          <w:szCs w:val="28"/>
        </w:rPr>
        <w:t>柜号点击发送运抵即可。</w:t>
      </w:r>
    </w:p>
    <w:p w14:paraId="010FD992" w14:textId="49597E36" w:rsidR="00DF5D66" w:rsidRPr="00DF5D66" w:rsidRDefault="00DF5D66" w:rsidP="00DF5D66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48940184" wp14:editId="7E1A130B">
            <wp:extent cx="5303520" cy="256032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E17B2" w14:textId="061E2677" w:rsidR="0060403B" w:rsidRPr="009628E0" w:rsidRDefault="009628E0" w:rsidP="009628E0">
      <w:pPr>
        <w:adjustRightInd w:val="0"/>
        <w:snapToGrid w:val="0"/>
        <w:spacing w:line="360" w:lineRule="auto"/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6,</w:t>
      </w:r>
      <w:r w:rsidR="0060403B" w:rsidRPr="009628E0">
        <w:rPr>
          <w:rFonts w:hint="eastAsia"/>
          <w:sz w:val="28"/>
          <w:szCs w:val="28"/>
        </w:rPr>
        <w:t>装卸清单录入</w:t>
      </w:r>
    </w:p>
    <w:p w14:paraId="3C5D69AA" w14:textId="7AD2AED1" w:rsidR="0060403B" w:rsidRPr="00815893" w:rsidRDefault="0060403B" w:rsidP="00815893">
      <w:pPr>
        <w:pStyle w:val="a5"/>
        <w:numPr>
          <w:ilvl w:val="0"/>
          <w:numId w:val="9"/>
        </w:numPr>
        <w:adjustRightInd w:val="0"/>
        <w:snapToGrid w:val="0"/>
        <w:spacing w:line="360" w:lineRule="auto"/>
        <w:ind w:firstLineChars="0"/>
        <w:rPr>
          <w:sz w:val="28"/>
          <w:szCs w:val="28"/>
        </w:rPr>
      </w:pPr>
      <w:r w:rsidRPr="00815893">
        <w:rPr>
          <w:rFonts w:asciiTheme="minorEastAsia" w:hAnsiTheme="minorEastAsia" w:hint="eastAsia"/>
          <w:sz w:val="28"/>
          <w:szCs w:val="28"/>
        </w:rPr>
        <w:t>【</w:t>
      </w:r>
      <w:r w:rsidRPr="00815893">
        <w:rPr>
          <w:rFonts w:hint="eastAsia"/>
          <w:sz w:val="28"/>
          <w:szCs w:val="28"/>
        </w:rPr>
        <w:t>装卸清单</w:t>
      </w:r>
      <w:r w:rsidRPr="00815893">
        <w:rPr>
          <w:rFonts w:asciiTheme="minorEastAsia" w:hAnsiTheme="minorEastAsia" w:hint="eastAsia"/>
          <w:sz w:val="28"/>
          <w:szCs w:val="28"/>
        </w:rPr>
        <w:t>】模块</w:t>
      </w:r>
      <w:r w:rsidRPr="00815893">
        <w:rPr>
          <w:rFonts w:hint="eastAsia"/>
          <w:sz w:val="28"/>
          <w:szCs w:val="28"/>
        </w:rPr>
        <w:t>界面，选中所需船期才能进行后续录入操作。</w:t>
      </w:r>
    </w:p>
    <w:p w14:paraId="50303F3F" w14:textId="5965B5F2" w:rsidR="008F2288" w:rsidRPr="008F2288" w:rsidRDefault="008F2288" w:rsidP="008F2288">
      <w:pPr>
        <w:adjustRightInd w:val="0"/>
        <w:snapToGrid w:val="0"/>
        <w:spacing w:line="360" w:lineRule="auto"/>
        <w:rPr>
          <w:sz w:val="28"/>
          <w:szCs w:val="28"/>
        </w:rPr>
      </w:pPr>
      <w:r w:rsidRPr="008F2288">
        <w:rPr>
          <w:noProof/>
          <w:sz w:val="28"/>
          <w:szCs w:val="28"/>
        </w:rPr>
        <w:lastRenderedPageBreak/>
        <w:drawing>
          <wp:inline distT="0" distB="0" distL="0" distR="0" wp14:anchorId="2E01DC48" wp14:editId="665F0E16">
            <wp:extent cx="5274310" cy="29997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7C773" w14:textId="351D41A2" w:rsidR="0060403B" w:rsidRPr="00815893" w:rsidRDefault="00815893" w:rsidP="00815893">
      <w:pPr>
        <w:pStyle w:val="a5"/>
        <w:numPr>
          <w:ilvl w:val="0"/>
          <w:numId w:val="9"/>
        </w:numPr>
        <w:adjustRightInd w:val="0"/>
        <w:snapToGrid w:val="0"/>
        <w:spacing w:line="360" w:lineRule="auto"/>
        <w:ind w:firstLineChars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0403B" w:rsidRPr="00815893">
        <w:rPr>
          <w:rFonts w:hint="eastAsia"/>
          <w:sz w:val="28"/>
          <w:szCs w:val="28"/>
        </w:rPr>
        <w:t>平台提供两种录入模式</w:t>
      </w:r>
      <w:r w:rsidR="008F2288" w:rsidRPr="00815893">
        <w:rPr>
          <w:rFonts w:hint="eastAsia"/>
          <w:sz w:val="28"/>
          <w:szCs w:val="28"/>
        </w:rPr>
        <w:t>：</w:t>
      </w:r>
      <w:r w:rsidR="008F2288" w:rsidRPr="00815893">
        <w:rPr>
          <w:sz w:val="28"/>
          <w:szCs w:val="28"/>
        </w:rPr>
        <w:t>E</w:t>
      </w:r>
      <w:r w:rsidR="008F2288" w:rsidRPr="00815893">
        <w:rPr>
          <w:rFonts w:hint="eastAsia"/>
          <w:sz w:val="28"/>
          <w:szCs w:val="28"/>
        </w:rPr>
        <w:t>xcel导入和手动录入</w:t>
      </w:r>
    </w:p>
    <w:p w14:paraId="60BF1047" w14:textId="42937C58" w:rsidR="008F2288" w:rsidRDefault="00672B33" w:rsidP="008F2288">
      <w:pPr>
        <w:adjustRightInd w:val="0"/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hint="eastAsia"/>
          <w:sz w:val="28"/>
          <w:szCs w:val="28"/>
        </w:rPr>
        <w:t>第一种</w:t>
      </w:r>
      <w:r w:rsidR="008F2288">
        <w:rPr>
          <w:rFonts w:hint="eastAsia"/>
          <w:sz w:val="28"/>
          <w:szCs w:val="28"/>
        </w:rPr>
        <w:t>Excel导入，用户可通过</w:t>
      </w:r>
      <w:r>
        <w:rPr>
          <w:rFonts w:hint="eastAsia"/>
          <w:sz w:val="28"/>
          <w:szCs w:val="28"/>
        </w:rPr>
        <w:t>平台下载Excel模板，根据模板要求填写相应信息后保存文档，然后在</w:t>
      </w:r>
      <w:r>
        <w:rPr>
          <w:rFonts w:asciiTheme="minorEastAsia" w:hAnsiTheme="minorEastAsia"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装卸清单</w:t>
      </w:r>
      <w:r>
        <w:rPr>
          <w:rFonts w:asciiTheme="minorEastAsia" w:hAnsiTheme="minorEastAsia" w:hint="eastAsia"/>
          <w:sz w:val="28"/>
          <w:szCs w:val="28"/>
        </w:rPr>
        <w:t>】</w:t>
      </w:r>
      <w:r>
        <w:rPr>
          <w:rFonts w:hint="eastAsia"/>
          <w:sz w:val="28"/>
          <w:szCs w:val="28"/>
        </w:rPr>
        <w:t>界面点击</w:t>
      </w:r>
      <w:r>
        <w:rPr>
          <w:rFonts w:asciiTheme="minorEastAsia" w:hAnsiTheme="minorEastAsia" w:hint="eastAsia"/>
          <w:sz w:val="28"/>
          <w:szCs w:val="28"/>
        </w:rPr>
        <w:t>【选择文件】选取所需Excel文档再点击【Excel导入】即可导入平台系统。（注：此时清单只保存在平台系统，并未导入码头作业</w:t>
      </w:r>
      <w:r w:rsidR="00707EA2">
        <w:rPr>
          <w:rFonts w:asciiTheme="minorEastAsia" w:hAnsiTheme="minorEastAsia"/>
          <w:sz w:val="28"/>
          <w:szCs w:val="28"/>
        </w:rPr>
        <w:t>系统</w:t>
      </w:r>
      <w:r>
        <w:rPr>
          <w:rFonts w:asciiTheme="minorEastAsia" w:hAnsiTheme="minorEastAsia" w:hint="eastAsia"/>
          <w:sz w:val="28"/>
          <w:szCs w:val="28"/>
        </w:rPr>
        <w:t>）。</w:t>
      </w:r>
    </w:p>
    <w:p w14:paraId="5E3DDE10" w14:textId="1804CC34" w:rsidR="00672B33" w:rsidRDefault="00672B33" w:rsidP="008F2288">
      <w:pPr>
        <w:adjustRightInd w:val="0"/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第二种</w:t>
      </w:r>
      <w:r w:rsidR="00340CA8">
        <w:rPr>
          <w:rFonts w:asciiTheme="minorEastAsia" w:hAnsiTheme="minorEastAsia" w:hint="eastAsia"/>
          <w:sz w:val="28"/>
          <w:szCs w:val="28"/>
        </w:rPr>
        <w:t>手动录入，点击工具栏中【新增】按钮，弹出空白栏列后手动录入相应数据信息，确保资料无误后点击【保存】，如某些信息不完整或者错误时，系统会弹出具体错误信息提示框方便客户修改舱单信息。</w:t>
      </w:r>
    </w:p>
    <w:p w14:paraId="4428810F" w14:textId="2A793EDE" w:rsidR="00815893" w:rsidRDefault="00DF7A9E" w:rsidP="00DF7A9E">
      <w:pPr>
        <w:adjustRightInd w:val="0"/>
        <w:snapToGrid w:val="0"/>
        <w:spacing w:line="360" w:lineRule="auto"/>
        <w:ind w:firstLineChars="100" w:firstLine="28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7，</w:t>
      </w:r>
      <w:r w:rsidR="00815893">
        <w:rPr>
          <w:rFonts w:asciiTheme="minorEastAsia" w:hAnsiTheme="minorEastAsia"/>
          <w:sz w:val="28"/>
          <w:szCs w:val="28"/>
        </w:rPr>
        <w:t>EXCEL</w:t>
      </w:r>
      <w:r w:rsidR="00815893">
        <w:rPr>
          <w:rFonts w:asciiTheme="minorEastAsia" w:hAnsiTheme="minorEastAsia" w:hint="eastAsia"/>
          <w:sz w:val="28"/>
          <w:szCs w:val="28"/>
        </w:rPr>
        <w:t>模板</w:t>
      </w:r>
      <w:r w:rsidR="001C1B86">
        <w:rPr>
          <w:rFonts w:asciiTheme="minorEastAsia" w:hAnsiTheme="minorEastAsia" w:hint="eastAsia"/>
          <w:sz w:val="28"/>
          <w:szCs w:val="28"/>
        </w:rPr>
        <w:t>操作</w:t>
      </w:r>
    </w:p>
    <w:p w14:paraId="5D069100" w14:textId="769684F2" w:rsidR="00DF7A9E" w:rsidRPr="00DF7A9E" w:rsidRDefault="00DF7A9E" w:rsidP="00DF7A9E">
      <w:pPr>
        <w:adjustRightInd w:val="0"/>
        <w:snapToGrid w:val="0"/>
        <w:spacing w:line="360" w:lineRule="auto"/>
        <w:ind w:firstLineChars="100" w:firstLine="28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点击</w:t>
      </w:r>
      <w:r>
        <w:rPr>
          <w:rFonts w:ascii="Arial Unicode MS" w:eastAsia="Arial Unicode MS" w:hAnsi="Arial Unicode MS" w:cs="Arial Unicode MS" w:hint="eastAsia"/>
          <w:sz w:val="28"/>
          <w:szCs w:val="28"/>
        </w:rPr>
        <w:t>【</w:t>
      </w:r>
      <w:r>
        <w:rPr>
          <w:rFonts w:asciiTheme="minorEastAsia" w:hAnsiTheme="minorEastAsia"/>
          <w:sz w:val="28"/>
          <w:szCs w:val="28"/>
        </w:rPr>
        <w:t>EXCEL</w:t>
      </w:r>
      <w:r>
        <w:rPr>
          <w:rFonts w:asciiTheme="minorEastAsia" w:hAnsiTheme="minorEastAsia" w:hint="eastAsia"/>
          <w:sz w:val="28"/>
          <w:szCs w:val="28"/>
        </w:rPr>
        <w:t>模板下载</w:t>
      </w:r>
      <w:r>
        <w:rPr>
          <w:rFonts w:ascii="Arial Unicode MS" w:eastAsia="Arial Unicode MS" w:hAnsi="Arial Unicode MS" w:cs="Arial Unicode MS" w:hint="eastAsia"/>
          <w:sz w:val="28"/>
          <w:szCs w:val="28"/>
        </w:rPr>
        <w:t>】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该</w:t>
      </w:r>
      <w:r>
        <w:rPr>
          <w:rFonts w:asciiTheme="minorEastAsia" w:hAnsiTheme="minorEastAsia" w:hint="eastAsia"/>
          <w:sz w:val="28"/>
          <w:szCs w:val="28"/>
        </w:rPr>
        <w:t>模板</w:t>
      </w:r>
      <w:r>
        <w:rPr>
          <w:rFonts w:asciiTheme="minorEastAsia" w:hAnsiTheme="minorEastAsia"/>
          <w:sz w:val="28"/>
          <w:szCs w:val="28"/>
        </w:rPr>
        <w:t>主要分</w:t>
      </w:r>
      <w:r>
        <w:rPr>
          <w:rFonts w:ascii="Arial Unicode MS" w:eastAsia="Arial Unicode MS" w:hAnsi="Arial Unicode MS" w:cs="Arial Unicode MS" w:hint="eastAsia"/>
          <w:sz w:val="28"/>
          <w:szCs w:val="28"/>
        </w:rPr>
        <w:t>【</w:t>
      </w:r>
      <w:r>
        <w:rPr>
          <w:rFonts w:asciiTheme="minorEastAsia" w:hAnsiTheme="minorEastAsia" w:hint="eastAsia"/>
          <w:sz w:val="28"/>
          <w:szCs w:val="28"/>
        </w:rPr>
        <w:t>装船清单</w:t>
      </w:r>
      <w:r>
        <w:rPr>
          <w:rFonts w:ascii="Arial Unicode MS" w:eastAsia="Arial Unicode MS" w:hAnsi="Arial Unicode MS" w:cs="Arial Unicode MS" w:hint="eastAsia"/>
          <w:sz w:val="28"/>
          <w:szCs w:val="28"/>
        </w:rPr>
        <w:t>】</w:t>
      </w:r>
      <w:r>
        <w:rPr>
          <w:rFonts w:asciiTheme="minorEastAsia" w:hAnsiTheme="minorEastAsia" w:hint="eastAsia"/>
          <w:sz w:val="28"/>
          <w:szCs w:val="28"/>
        </w:rPr>
        <w:t>和</w:t>
      </w:r>
      <w:r>
        <w:rPr>
          <w:rFonts w:ascii="Arial Unicode MS" w:eastAsia="Arial Unicode MS" w:hAnsi="Arial Unicode MS" w:cs="Arial Unicode MS" w:hint="eastAsia"/>
          <w:sz w:val="28"/>
          <w:szCs w:val="28"/>
        </w:rPr>
        <w:t>【</w:t>
      </w:r>
      <w:r>
        <w:rPr>
          <w:rFonts w:asciiTheme="minorEastAsia" w:hAnsiTheme="minorEastAsia"/>
          <w:sz w:val="28"/>
          <w:szCs w:val="28"/>
        </w:rPr>
        <w:t>卸船清单</w:t>
      </w:r>
      <w:r>
        <w:rPr>
          <w:rFonts w:ascii="Arial Unicode MS" w:eastAsia="Arial Unicode MS" w:hAnsi="Arial Unicode MS" w:cs="Arial Unicode MS" w:hint="eastAsia"/>
          <w:sz w:val="28"/>
          <w:szCs w:val="28"/>
        </w:rPr>
        <w:t>】</w:t>
      </w:r>
      <w:r>
        <w:rPr>
          <w:rFonts w:asciiTheme="minorEastAsia" w:hAnsiTheme="minorEastAsia" w:hint="eastAsia"/>
          <w:sz w:val="28"/>
          <w:szCs w:val="28"/>
        </w:rPr>
        <w:t>以及世界</w:t>
      </w:r>
      <w:r>
        <w:rPr>
          <w:rFonts w:asciiTheme="minorEastAsia" w:hAnsiTheme="minorEastAsia"/>
          <w:sz w:val="28"/>
          <w:szCs w:val="28"/>
        </w:rPr>
        <w:t>各国</w:t>
      </w:r>
      <w:r>
        <w:rPr>
          <w:rFonts w:asciiTheme="minorEastAsia" w:hAnsiTheme="minorEastAsia" w:hint="eastAsia"/>
          <w:sz w:val="28"/>
          <w:szCs w:val="28"/>
        </w:rPr>
        <w:t>（地区</w:t>
      </w:r>
      <w:r>
        <w:rPr>
          <w:rFonts w:asciiTheme="minorEastAsia" w:hAnsiTheme="minorEastAsia"/>
          <w:sz w:val="28"/>
          <w:szCs w:val="28"/>
        </w:rPr>
        <w:t>）</w:t>
      </w:r>
      <w:r>
        <w:rPr>
          <w:rFonts w:asciiTheme="minorEastAsia" w:hAnsiTheme="minorEastAsia" w:hint="eastAsia"/>
          <w:sz w:val="28"/>
          <w:szCs w:val="28"/>
        </w:rPr>
        <w:t>代码查询。</w:t>
      </w:r>
    </w:p>
    <w:p w14:paraId="193C95FB" w14:textId="399EC756" w:rsidR="00F558CC" w:rsidRDefault="00815893" w:rsidP="008F2288">
      <w:pPr>
        <w:adjustRightInd w:val="0"/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 wp14:anchorId="0F5382A3" wp14:editId="5DB6671E">
            <wp:extent cx="5267325" cy="26098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AD1B9" w14:textId="4747240C" w:rsidR="00DF7A9E" w:rsidRPr="00DF7A9E" w:rsidRDefault="00DF7A9E" w:rsidP="00DF7A9E">
      <w:pPr>
        <w:pStyle w:val="a5"/>
        <w:numPr>
          <w:ilvl w:val="0"/>
          <w:numId w:val="4"/>
        </w:numPr>
        <w:adjustRightInd w:val="0"/>
        <w:snapToGrid w:val="0"/>
        <w:spacing w:line="360" w:lineRule="auto"/>
        <w:ind w:firstLineChars="0"/>
        <w:rPr>
          <w:rFonts w:asciiTheme="minorEastAsia" w:hAnsiTheme="minorEastAsia"/>
          <w:sz w:val="28"/>
          <w:szCs w:val="28"/>
        </w:rPr>
      </w:pPr>
      <w:r w:rsidRPr="00DF7A9E">
        <w:rPr>
          <w:rFonts w:asciiTheme="minorEastAsia" w:hAnsiTheme="minorEastAsia" w:hint="eastAsia"/>
          <w:sz w:val="28"/>
          <w:szCs w:val="28"/>
        </w:rPr>
        <w:t>卸船</w:t>
      </w:r>
      <w:r w:rsidRPr="00DF7A9E">
        <w:rPr>
          <w:rFonts w:asciiTheme="minorEastAsia" w:hAnsiTheme="minorEastAsia"/>
          <w:sz w:val="28"/>
          <w:szCs w:val="28"/>
        </w:rPr>
        <w:t>清单录入：</w:t>
      </w:r>
    </w:p>
    <w:p w14:paraId="0B1A98DF" w14:textId="1B3636E2" w:rsidR="001B35F4" w:rsidRPr="005C293B" w:rsidRDefault="00A638AE" w:rsidP="00830618">
      <w:pPr>
        <w:adjustRightInd w:val="0"/>
        <w:snapToGrid w:val="0"/>
        <w:spacing w:line="360" w:lineRule="auto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卸船</w:t>
      </w:r>
      <w:r>
        <w:rPr>
          <w:rFonts w:asciiTheme="minorEastAsia" w:hAnsiTheme="minorEastAsia"/>
          <w:sz w:val="28"/>
          <w:szCs w:val="28"/>
        </w:rPr>
        <w:t>清单</w:t>
      </w:r>
      <w:r>
        <w:rPr>
          <w:rFonts w:asciiTheme="minorEastAsia" w:hAnsiTheme="minorEastAsia" w:hint="eastAsia"/>
          <w:sz w:val="28"/>
          <w:szCs w:val="28"/>
        </w:rPr>
        <w:t>界面</w:t>
      </w:r>
      <w:r>
        <w:rPr>
          <w:rFonts w:asciiTheme="minorEastAsia" w:hAnsiTheme="minorEastAsia"/>
          <w:sz w:val="28"/>
          <w:szCs w:val="28"/>
        </w:rPr>
        <w:t>需要</w:t>
      </w:r>
      <w:r>
        <w:rPr>
          <w:rFonts w:asciiTheme="minorEastAsia" w:hAnsiTheme="minorEastAsia" w:hint="eastAsia"/>
          <w:sz w:val="28"/>
          <w:szCs w:val="28"/>
        </w:rPr>
        <w:t>录入</w:t>
      </w:r>
      <w:r>
        <w:rPr>
          <w:rFonts w:asciiTheme="minorEastAsia" w:hAnsiTheme="minorEastAsia"/>
          <w:sz w:val="28"/>
          <w:szCs w:val="28"/>
        </w:rPr>
        <w:t>必要项</w:t>
      </w:r>
      <w:r>
        <w:rPr>
          <w:rFonts w:asciiTheme="minorEastAsia" w:hAnsiTheme="minorEastAsia" w:hint="eastAsia"/>
          <w:sz w:val="28"/>
          <w:szCs w:val="28"/>
        </w:rPr>
        <w:t>为：</w:t>
      </w:r>
      <w:r>
        <w:rPr>
          <w:rFonts w:ascii="Arial Unicode MS" w:eastAsia="Arial Unicode MS" w:hAnsi="Arial Unicode MS" w:cs="Arial Unicode MS" w:hint="eastAsia"/>
          <w:sz w:val="28"/>
          <w:szCs w:val="28"/>
        </w:rPr>
        <w:t>【</w:t>
      </w:r>
      <w:r>
        <w:rPr>
          <w:rFonts w:asciiTheme="minorEastAsia" w:hAnsiTheme="minorEastAsia"/>
          <w:sz w:val="28"/>
          <w:szCs w:val="28"/>
        </w:rPr>
        <w:t>作业</w:t>
      </w:r>
      <w:r>
        <w:rPr>
          <w:rFonts w:asciiTheme="minorEastAsia" w:hAnsiTheme="minorEastAsia" w:hint="eastAsia"/>
          <w:sz w:val="28"/>
          <w:szCs w:val="28"/>
        </w:rPr>
        <w:t>方式</w:t>
      </w:r>
      <w:r>
        <w:rPr>
          <w:rFonts w:ascii="Arial Unicode MS" w:eastAsia="Arial Unicode MS" w:hAnsi="Arial Unicode MS" w:cs="Arial Unicode MS" w:hint="eastAsia"/>
          <w:sz w:val="28"/>
          <w:szCs w:val="28"/>
        </w:rPr>
        <w:t>】</w:t>
      </w:r>
      <w:r>
        <w:rPr>
          <w:rFonts w:asciiTheme="minorEastAsia" w:hAnsiTheme="minorEastAsia" w:hint="eastAsia"/>
          <w:sz w:val="28"/>
          <w:szCs w:val="28"/>
        </w:rPr>
        <w:t>（</w:t>
      </w:r>
      <w:r w:rsidRPr="00A638AE">
        <w:rPr>
          <w:rFonts w:asciiTheme="minorEastAsia" w:hAnsiTheme="minorEastAsia" w:hint="eastAsia"/>
          <w:sz w:val="28"/>
          <w:szCs w:val="28"/>
        </w:rPr>
        <w:t>进口重柜、</w:t>
      </w:r>
      <w:r>
        <w:rPr>
          <w:rFonts w:asciiTheme="minorEastAsia" w:hAnsiTheme="minorEastAsia" w:hint="eastAsia"/>
          <w:sz w:val="28"/>
          <w:szCs w:val="28"/>
        </w:rPr>
        <w:t>普通进口</w:t>
      </w:r>
      <w:r>
        <w:rPr>
          <w:rFonts w:asciiTheme="minorEastAsia" w:hAnsiTheme="minorEastAsia"/>
          <w:sz w:val="28"/>
          <w:szCs w:val="28"/>
        </w:rPr>
        <w:t>吉柜、</w:t>
      </w:r>
      <w:r w:rsidRPr="00A638AE">
        <w:rPr>
          <w:rFonts w:asciiTheme="minorEastAsia" w:hAnsiTheme="minorEastAsia" w:hint="eastAsia"/>
          <w:sz w:val="28"/>
          <w:szCs w:val="28"/>
        </w:rPr>
        <w:t>中转进口柜、水闸吉柜、出口重柜</w:t>
      </w:r>
      <w:r>
        <w:rPr>
          <w:rFonts w:asciiTheme="minorEastAsia" w:hAnsiTheme="minorEastAsia" w:hint="eastAsia"/>
          <w:sz w:val="28"/>
          <w:szCs w:val="28"/>
        </w:rPr>
        <w:t>等</w:t>
      </w:r>
      <w:r>
        <w:rPr>
          <w:rFonts w:asciiTheme="minorEastAsia" w:hAnsiTheme="minorEastAsia"/>
          <w:sz w:val="28"/>
          <w:szCs w:val="28"/>
        </w:rPr>
        <w:t>）</w:t>
      </w:r>
      <w:r>
        <w:rPr>
          <w:rFonts w:asciiTheme="minorEastAsia" w:hAnsiTheme="minorEastAsia" w:hint="eastAsia"/>
          <w:sz w:val="28"/>
          <w:szCs w:val="28"/>
        </w:rPr>
        <w:t>，</w:t>
      </w:r>
      <w:r w:rsidRPr="00A638AE">
        <w:rPr>
          <w:rFonts w:asciiTheme="minorEastAsia" w:hAnsiTheme="minorEastAsia"/>
          <w:sz w:val="28"/>
          <w:szCs w:val="28"/>
        </w:rPr>
        <w:t>BL NO(提单号)</w:t>
      </w:r>
      <w:r>
        <w:rPr>
          <w:rFonts w:asciiTheme="minorEastAsia" w:hAnsiTheme="minorEastAsia"/>
          <w:sz w:val="28"/>
          <w:szCs w:val="28"/>
        </w:rPr>
        <w:t>/</w:t>
      </w:r>
      <w:r w:rsidRPr="00A638AE">
        <w:t xml:space="preserve"> </w:t>
      </w:r>
      <w:r w:rsidRPr="00A638AE">
        <w:rPr>
          <w:rFonts w:asciiTheme="minorEastAsia" w:hAnsiTheme="minorEastAsia"/>
          <w:sz w:val="28"/>
          <w:szCs w:val="28"/>
        </w:rPr>
        <w:t>BOOKING NO(订舱号)</w:t>
      </w:r>
      <w:r>
        <w:rPr>
          <w:rFonts w:asciiTheme="minorEastAsia" w:hAnsiTheme="minorEastAsia" w:hint="eastAsia"/>
          <w:sz w:val="28"/>
          <w:szCs w:val="28"/>
        </w:rPr>
        <w:t>，装卸</w:t>
      </w:r>
      <w:r>
        <w:rPr>
          <w:rFonts w:asciiTheme="minorEastAsia" w:hAnsiTheme="minorEastAsia"/>
          <w:sz w:val="28"/>
          <w:szCs w:val="28"/>
        </w:rPr>
        <w:t>船支付方，集装箱号，</w:t>
      </w:r>
      <w:r w:rsidRPr="00A638AE">
        <w:rPr>
          <w:rFonts w:asciiTheme="minorEastAsia" w:hAnsiTheme="minorEastAsia"/>
          <w:sz w:val="28"/>
          <w:szCs w:val="28"/>
        </w:rPr>
        <w:t>POL(装货港)</w:t>
      </w:r>
      <w:r>
        <w:rPr>
          <w:rFonts w:asciiTheme="minorEastAsia" w:hAnsiTheme="minorEastAsia" w:hint="eastAsia"/>
          <w:sz w:val="28"/>
          <w:szCs w:val="28"/>
        </w:rPr>
        <w:t>，</w:t>
      </w:r>
      <w:r w:rsidRPr="00A638AE">
        <w:rPr>
          <w:rFonts w:asciiTheme="minorEastAsia" w:hAnsiTheme="minorEastAsia"/>
          <w:sz w:val="28"/>
          <w:szCs w:val="28"/>
        </w:rPr>
        <w:t>POD(卸货港)</w:t>
      </w:r>
      <w:r>
        <w:rPr>
          <w:rFonts w:asciiTheme="minorEastAsia" w:hAnsiTheme="minorEastAsia" w:hint="eastAsia"/>
          <w:sz w:val="28"/>
          <w:szCs w:val="28"/>
        </w:rPr>
        <w:t>，</w:t>
      </w:r>
      <w:r w:rsidRPr="00A638AE">
        <w:rPr>
          <w:rFonts w:asciiTheme="minorEastAsia" w:hAnsiTheme="minorEastAsia"/>
          <w:sz w:val="28"/>
          <w:szCs w:val="28"/>
        </w:rPr>
        <w:t>SZTP(箱型尺寸)</w:t>
      </w:r>
      <w:r>
        <w:rPr>
          <w:rFonts w:asciiTheme="minorEastAsia" w:hAnsiTheme="minorEastAsia" w:hint="eastAsia"/>
          <w:sz w:val="28"/>
          <w:szCs w:val="28"/>
        </w:rPr>
        <w:t>，</w:t>
      </w:r>
      <w:r w:rsidRPr="00A638AE">
        <w:rPr>
          <w:rFonts w:asciiTheme="minorEastAsia" w:hAnsiTheme="minorEastAsia"/>
          <w:sz w:val="28"/>
          <w:szCs w:val="28"/>
        </w:rPr>
        <w:t>F/E(重/吉)</w:t>
      </w:r>
      <w:r>
        <w:rPr>
          <w:rFonts w:asciiTheme="minorEastAsia" w:hAnsiTheme="minorEastAsia" w:hint="eastAsia"/>
          <w:sz w:val="28"/>
          <w:szCs w:val="28"/>
        </w:rPr>
        <w:t>，</w:t>
      </w:r>
      <w:r w:rsidRPr="00A638AE">
        <w:rPr>
          <w:rFonts w:asciiTheme="minorEastAsia" w:hAnsiTheme="minorEastAsia"/>
          <w:sz w:val="28"/>
          <w:szCs w:val="28"/>
        </w:rPr>
        <w:t>OPR(箱属)</w:t>
      </w:r>
      <w:r>
        <w:rPr>
          <w:rFonts w:asciiTheme="minorEastAsia" w:hAnsiTheme="minorEastAsia" w:hint="eastAsia"/>
          <w:sz w:val="28"/>
          <w:szCs w:val="28"/>
        </w:rPr>
        <w:t>，</w:t>
      </w:r>
      <w:r w:rsidRPr="00A638AE">
        <w:rPr>
          <w:rFonts w:asciiTheme="minorEastAsia" w:hAnsiTheme="minorEastAsia"/>
          <w:sz w:val="28"/>
          <w:szCs w:val="28"/>
        </w:rPr>
        <w:t>VGM(重量)</w:t>
      </w:r>
      <w:r>
        <w:rPr>
          <w:rFonts w:asciiTheme="minorEastAsia" w:hAnsiTheme="minorEastAsia" w:hint="eastAsia"/>
          <w:sz w:val="28"/>
          <w:szCs w:val="28"/>
        </w:rPr>
        <w:t>，</w:t>
      </w:r>
      <w:r w:rsidRPr="00A638AE">
        <w:rPr>
          <w:rFonts w:asciiTheme="minorEastAsia" w:hAnsiTheme="minorEastAsia"/>
          <w:sz w:val="28"/>
          <w:szCs w:val="28"/>
        </w:rPr>
        <w:t>CARGO TYPE(货物类型</w:t>
      </w:r>
      <w:r>
        <w:rPr>
          <w:rFonts w:asciiTheme="minorEastAsia" w:hAnsiTheme="minorEastAsia" w:hint="eastAsia"/>
          <w:sz w:val="28"/>
          <w:szCs w:val="28"/>
        </w:rPr>
        <w:t>-详见</w:t>
      </w:r>
      <w:r>
        <w:rPr>
          <w:rFonts w:asciiTheme="minorEastAsia" w:hAnsiTheme="minorEastAsia"/>
          <w:sz w:val="28"/>
          <w:szCs w:val="28"/>
        </w:rPr>
        <w:t>模板标示</w:t>
      </w:r>
      <w:r w:rsidRPr="00A638AE">
        <w:rPr>
          <w:rFonts w:asciiTheme="minorEastAsia" w:hAnsiTheme="minorEastAsia"/>
          <w:sz w:val="28"/>
          <w:szCs w:val="28"/>
        </w:rPr>
        <w:t>)</w:t>
      </w:r>
      <w:r>
        <w:rPr>
          <w:rFonts w:asciiTheme="minorEastAsia" w:hAnsiTheme="minorEastAsia" w:hint="eastAsia"/>
          <w:sz w:val="28"/>
          <w:szCs w:val="28"/>
        </w:rPr>
        <w:t>，</w:t>
      </w:r>
      <w:r w:rsidR="00D55764" w:rsidRPr="00D55764">
        <w:rPr>
          <w:rFonts w:asciiTheme="minorEastAsia" w:hAnsiTheme="minorEastAsia"/>
          <w:sz w:val="28"/>
          <w:szCs w:val="28"/>
        </w:rPr>
        <w:t>CARGO NAME(货物名称)</w:t>
      </w:r>
      <w:r w:rsidR="00D55764">
        <w:rPr>
          <w:rFonts w:asciiTheme="minorEastAsia" w:hAnsiTheme="minorEastAsia" w:hint="eastAsia"/>
          <w:sz w:val="28"/>
          <w:szCs w:val="28"/>
        </w:rPr>
        <w:t>，</w:t>
      </w:r>
      <w:r w:rsidR="00D55764" w:rsidRPr="00D55764">
        <w:rPr>
          <w:rFonts w:asciiTheme="minorEastAsia" w:hAnsiTheme="minorEastAsia" w:hint="eastAsia"/>
          <w:sz w:val="28"/>
          <w:szCs w:val="28"/>
        </w:rPr>
        <w:t>收发货人</w:t>
      </w:r>
      <w:r w:rsidR="00D55764">
        <w:rPr>
          <w:rFonts w:asciiTheme="minorEastAsia" w:hAnsiTheme="minorEastAsia" w:hint="eastAsia"/>
          <w:sz w:val="28"/>
          <w:szCs w:val="28"/>
        </w:rPr>
        <w:t>或</w:t>
      </w:r>
      <w:r w:rsidR="00D55764" w:rsidRPr="00D55764">
        <w:rPr>
          <w:rFonts w:asciiTheme="minorEastAsia" w:hAnsiTheme="minorEastAsia" w:hint="eastAsia"/>
          <w:sz w:val="28"/>
          <w:szCs w:val="28"/>
        </w:rPr>
        <w:t>境内收货人</w:t>
      </w:r>
      <w:r w:rsidR="00446027">
        <w:rPr>
          <w:rFonts w:asciiTheme="minorEastAsia" w:hAnsiTheme="minorEastAsia" w:hint="eastAsia"/>
          <w:sz w:val="28"/>
          <w:szCs w:val="28"/>
        </w:rPr>
        <w:t>。</w:t>
      </w:r>
      <w:r w:rsidR="000A625D">
        <w:rPr>
          <w:rFonts w:asciiTheme="minorEastAsia" w:hAnsiTheme="minorEastAsia" w:hint="eastAsia"/>
          <w:sz w:val="28"/>
          <w:szCs w:val="28"/>
        </w:rPr>
        <w:t>注：</w:t>
      </w:r>
      <w:r w:rsidR="00D12B9B">
        <w:rPr>
          <w:rFonts w:asciiTheme="minorEastAsia" w:hAnsiTheme="minorEastAsia"/>
          <w:sz w:val="28"/>
          <w:szCs w:val="28"/>
        </w:rPr>
        <w:t>黄埔一关通柜</w:t>
      </w:r>
      <w:r w:rsidR="00DB5E7B">
        <w:rPr>
          <w:rFonts w:ascii="Arial Unicode MS" w:eastAsia="Arial Unicode MS" w:hAnsi="Arial Unicode MS" w:cs="Arial Unicode MS" w:hint="eastAsia"/>
          <w:sz w:val="28"/>
          <w:szCs w:val="28"/>
        </w:rPr>
        <w:t>【</w:t>
      </w:r>
      <w:r w:rsidR="00DB5E7B">
        <w:rPr>
          <w:rFonts w:asciiTheme="minorEastAsia" w:hAnsiTheme="minorEastAsia"/>
          <w:sz w:val="28"/>
          <w:szCs w:val="28"/>
        </w:rPr>
        <w:t>一关通</w:t>
      </w:r>
      <w:r w:rsidR="00DB5E7B">
        <w:rPr>
          <w:rFonts w:ascii="Arial Unicode MS" w:eastAsia="Arial Unicode MS" w:hAnsi="Arial Unicode MS" w:cs="Arial Unicode MS" w:hint="eastAsia"/>
          <w:sz w:val="28"/>
          <w:szCs w:val="28"/>
        </w:rPr>
        <w:t>】</w:t>
      </w:r>
      <w:r w:rsidR="00DB5E7B">
        <w:rPr>
          <w:rFonts w:asciiTheme="minorEastAsia" w:hAnsiTheme="minorEastAsia"/>
          <w:sz w:val="28"/>
          <w:szCs w:val="28"/>
        </w:rPr>
        <w:t>选项要标注</w:t>
      </w:r>
      <w:r w:rsidR="00DB5E7B">
        <w:rPr>
          <w:rFonts w:ascii="Arial Unicode MS" w:eastAsia="Arial Unicode MS" w:hAnsi="Arial Unicode MS" w:cs="Arial Unicode MS" w:hint="eastAsia"/>
          <w:sz w:val="28"/>
          <w:szCs w:val="28"/>
        </w:rPr>
        <w:t>“Y”</w:t>
      </w:r>
      <w:r w:rsidR="005C293B">
        <w:rPr>
          <w:rFonts w:ascii="Arial Unicode MS" w:eastAsia="Arial Unicode MS" w:hAnsi="Arial Unicode MS" w:cs="Arial Unicode MS"/>
          <w:sz w:val="28"/>
          <w:szCs w:val="28"/>
        </w:rPr>
        <w:t>。</w:t>
      </w:r>
    </w:p>
    <w:p w14:paraId="4CAEB6C9" w14:textId="15EF5FAD" w:rsidR="00CF57F7" w:rsidRDefault="00CF57F7" w:rsidP="00CF57F7">
      <w:pPr>
        <w:adjustRightInd w:val="0"/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</w:p>
    <w:p w14:paraId="007EC1F5" w14:textId="4AF93287" w:rsidR="00B33A99" w:rsidRPr="00DF7A9E" w:rsidRDefault="00B33A99" w:rsidP="00B33A99">
      <w:pPr>
        <w:pStyle w:val="a5"/>
        <w:numPr>
          <w:ilvl w:val="0"/>
          <w:numId w:val="4"/>
        </w:numPr>
        <w:adjustRightInd w:val="0"/>
        <w:snapToGrid w:val="0"/>
        <w:spacing w:line="360" w:lineRule="auto"/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装船</w:t>
      </w:r>
      <w:r w:rsidRPr="00DF7A9E">
        <w:rPr>
          <w:rFonts w:asciiTheme="minorEastAsia" w:hAnsiTheme="minorEastAsia" w:hint="eastAsia"/>
          <w:sz w:val="28"/>
          <w:szCs w:val="28"/>
        </w:rPr>
        <w:t>船</w:t>
      </w:r>
      <w:r w:rsidRPr="00DF7A9E">
        <w:rPr>
          <w:rFonts w:asciiTheme="minorEastAsia" w:hAnsiTheme="minorEastAsia"/>
          <w:sz w:val="28"/>
          <w:szCs w:val="28"/>
        </w:rPr>
        <w:t>清单录入：</w:t>
      </w:r>
    </w:p>
    <w:p w14:paraId="7CD88105" w14:textId="37E018F5" w:rsidR="006F0B69" w:rsidRDefault="00442DCA" w:rsidP="00CF57F7">
      <w:pPr>
        <w:adjustRightInd w:val="0"/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装</w:t>
      </w:r>
      <w:r>
        <w:rPr>
          <w:rFonts w:asciiTheme="minorEastAsia" w:hAnsiTheme="minorEastAsia" w:hint="eastAsia"/>
          <w:sz w:val="28"/>
          <w:szCs w:val="28"/>
        </w:rPr>
        <w:t>船</w:t>
      </w:r>
      <w:r>
        <w:rPr>
          <w:rFonts w:asciiTheme="minorEastAsia" w:hAnsiTheme="minorEastAsia"/>
          <w:sz w:val="28"/>
          <w:szCs w:val="28"/>
        </w:rPr>
        <w:t>清单</w:t>
      </w:r>
      <w:r>
        <w:rPr>
          <w:rFonts w:asciiTheme="minorEastAsia" w:hAnsiTheme="minorEastAsia" w:hint="eastAsia"/>
          <w:sz w:val="28"/>
          <w:szCs w:val="28"/>
        </w:rPr>
        <w:t>界面</w:t>
      </w:r>
      <w:r>
        <w:rPr>
          <w:rFonts w:asciiTheme="minorEastAsia" w:hAnsiTheme="minorEastAsia"/>
          <w:sz w:val="28"/>
          <w:szCs w:val="28"/>
        </w:rPr>
        <w:t>需要</w:t>
      </w:r>
      <w:r>
        <w:rPr>
          <w:rFonts w:asciiTheme="minorEastAsia" w:hAnsiTheme="minorEastAsia" w:hint="eastAsia"/>
          <w:sz w:val="28"/>
          <w:szCs w:val="28"/>
        </w:rPr>
        <w:t>录入</w:t>
      </w:r>
      <w:r>
        <w:rPr>
          <w:rFonts w:asciiTheme="minorEastAsia" w:hAnsiTheme="minorEastAsia"/>
          <w:sz w:val="28"/>
          <w:szCs w:val="28"/>
        </w:rPr>
        <w:t>必要项</w:t>
      </w:r>
      <w:r>
        <w:rPr>
          <w:rFonts w:asciiTheme="minorEastAsia" w:hAnsiTheme="minorEastAsia" w:hint="eastAsia"/>
          <w:sz w:val="28"/>
          <w:szCs w:val="28"/>
        </w:rPr>
        <w:t>为：</w:t>
      </w:r>
      <w:r>
        <w:rPr>
          <w:rFonts w:ascii="Arial Unicode MS" w:eastAsia="Arial Unicode MS" w:hAnsi="Arial Unicode MS" w:cs="Arial Unicode MS" w:hint="eastAsia"/>
          <w:sz w:val="28"/>
          <w:szCs w:val="28"/>
        </w:rPr>
        <w:t>【</w:t>
      </w:r>
      <w:r>
        <w:rPr>
          <w:rFonts w:asciiTheme="minorEastAsia" w:hAnsiTheme="minorEastAsia"/>
          <w:sz w:val="28"/>
          <w:szCs w:val="28"/>
        </w:rPr>
        <w:t>作业</w:t>
      </w:r>
      <w:r>
        <w:rPr>
          <w:rFonts w:asciiTheme="minorEastAsia" w:hAnsiTheme="minorEastAsia" w:hint="eastAsia"/>
          <w:sz w:val="28"/>
          <w:szCs w:val="28"/>
        </w:rPr>
        <w:t>方式</w:t>
      </w:r>
      <w:r>
        <w:rPr>
          <w:rFonts w:ascii="Arial Unicode MS" w:eastAsia="Arial Unicode MS" w:hAnsi="Arial Unicode MS" w:cs="Arial Unicode MS" w:hint="eastAsia"/>
          <w:sz w:val="28"/>
          <w:szCs w:val="28"/>
        </w:rPr>
        <w:t>】</w:t>
      </w:r>
      <w:r>
        <w:rPr>
          <w:rFonts w:asciiTheme="minorEastAsia" w:hAnsiTheme="minorEastAsia" w:hint="eastAsia"/>
          <w:sz w:val="28"/>
          <w:szCs w:val="28"/>
        </w:rPr>
        <w:t>（</w:t>
      </w:r>
      <w:r w:rsidRPr="00442DCA">
        <w:rPr>
          <w:rFonts w:asciiTheme="minorEastAsia" w:hAnsiTheme="minorEastAsia" w:hint="eastAsia"/>
          <w:sz w:val="28"/>
          <w:szCs w:val="28"/>
        </w:rPr>
        <w:t>进口重柜、中转进口柜、水闸吉柜、出口重柜</w:t>
      </w:r>
      <w:r>
        <w:rPr>
          <w:rFonts w:asciiTheme="minorEastAsia" w:hAnsiTheme="minorEastAsia"/>
          <w:sz w:val="28"/>
          <w:szCs w:val="28"/>
        </w:rPr>
        <w:t>等），</w:t>
      </w:r>
      <w:r w:rsidRPr="00442DCA">
        <w:rPr>
          <w:rFonts w:asciiTheme="minorEastAsia" w:hAnsiTheme="minorEastAsia" w:hint="eastAsia"/>
          <w:sz w:val="28"/>
          <w:szCs w:val="28"/>
        </w:rPr>
        <w:t>集装箱号</w:t>
      </w:r>
      <w:r>
        <w:rPr>
          <w:rFonts w:asciiTheme="minorEastAsia" w:hAnsiTheme="minorEastAsia"/>
          <w:sz w:val="28"/>
          <w:szCs w:val="28"/>
        </w:rPr>
        <w:t>，</w:t>
      </w:r>
      <w:r w:rsidRPr="00A638AE">
        <w:rPr>
          <w:rFonts w:asciiTheme="minorEastAsia" w:hAnsiTheme="minorEastAsia"/>
          <w:sz w:val="28"/>
          <w:szCs w:val="28"/>
        </w:rPr>
        <w:t>OPR(箱属)</w:t>
      </w:r>
      <w:r>
        <w:rPr>
          <w:rFonts w:asciiTheme="minorEastAsia" w:hAnsiTheme="minorEastAsia" w:hint="eastAsia"/>
          <w:sz w:val="28"/>
          <w:szCs w:val="28"/>
        </w:rPr>
        <w:t>，</w:t>
      </w:r>
      <w:r w:rsidRPr="00A638AE">
        <w:rPr>
          <w:rFonts w:asciiTheme="minorEastAsia" w:hAnsiTheme="minorEastAsia"/>
          <w:sz w:val="28"/>
          <w:szCs w:val="28"/>
        </w:rPr>
        <w:t>VGM(重量)</w:t>
      </w:r>
      <w:r>
        <w:rPr>
          <w:rFonts w:asciiTheme="minorEastAsia" w:hAnsiTheme="minorEastAsia"/>
          <w:sz w:val="28"/>
          <w:szCs w:val="28"/>
        </w:rPr>
        <w:t>，</w:t>
      </w:r>
      <w:r w:rsidRPr="00A638AE">
        <w:rPr>
          <w:rFonts w:asciiTheme="minorEastAsia" w:hAnsiTheme="minorEastAsia"/>
          <w:sz w:val="28"/>
          <w:szCs w:val="28"/>
        </w:rPr>
        <w:t>POD(卸货港)</w:t>
      </w:r>
      <w:r>
        <w:rPr>
          <w:rFonts w:asciiTheme="minorEastAsia" w:hAnsiTheme="minorEastAsia"/>
          <w:sz w:val="28"/>
          <w:szCs w:val="28"/>
        </w:rPr>
        <w:t>，分批出柜，装卸费付费方，</w:t>
      </w:r>
      <w:r w:rsidRPr="00D55764">
        <w:rPr>
          <w:rFonts w:asciiTheme="minorEastAsia" w:hAnsiTheme="minorEastAsia"/>
          <w:sz w:val="28"/>
          <w:szCs w:val="28"/>
        </w:rPr>
        <w:t>CARGO NAME(货物名称)</w:t>
      </w:r>
      <w:r>
        <w:rPr>
          <w:rFonts w:asciiTheme="minorEastAsia" w:hAnsiTheme="minor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lastRenderedPageBreak/>
        <w:t>收发货人</w:t>
      </w:r>
      <w:r>
        <w:rPr>
          <w:rFonts w:asciiTheme="minorEastAsia" w:hAnsiTheme="minorEastAsia" w:hint="eastAsia"/>
          <w:sz w:val="28"/>
          <w:szCs w:val="28"/>
        </w:rPr>
        <w:t>/</w:t>
      </w:r>
      <w:r w:rsidRPr="00442DCA">
        <w:rPr>
          <w:rFonts w:asciiTheme="minorEastAsia" w:hAnsiTheme="minorEastAsia" w:hint="eastAsia"/>
          <w:sz w:val="28"/>
          <w:szCs w:val="28"/>
        </w:rPr>
        <w:t>境内收货人</w:t>
      </w:r>
      <w:r>
        <w:rPr>
          <w:rFonts w:asciiTheme="minorEastAsia" w:hAnsiTheme="minorEastAsia"/>
          <w:sz w:val="28"/>
          <w:szCs w:val="28"/>
        </w:rPr>
        <w:t>。</w:t>
      </w:r>
    </w:p>
    <w:p w14:paraId="045173AB" w14:textId="59DBF467" w:rsidR="00442DCA" w:rsidRDefault="00442DCA" w:rsidP="00CF57F7">
      <w:pPr>
        <w:adjustRightInd w:val="0"/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7FAC3F40" wp14:editId="31DBD736">
            <wp:extent cx="5267325" cy="26289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A349D" w14:textId="7CA191D6" w:rsidR="00780014" w:rsidRPr="00CF57F7" w:rsidRDefault="00780014" w:rsidP="00CF57F7">
      <w:pPr>
        <w:adjustRightInd w:val="0"/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 xml:space="preserve">  7，上传驳船舱单平台系统</w:t>
      </w:r>
    </w:p>
    <w:p w14:paraId="60DDE488" w14:textId="78606F2B" w:rsidR="001B35F4" w:rsidRPr="00780014" w:rsidRDefault="00DA0920" w:rsidP="00780014">
      <w:pPr>
        <w:adjustRightInd w:val="0"/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  <w:r w:rsidRPr="00780014">
        <w:rPr>
          <w:rFonts w:hint="eastAsia"/>
          <w:sz w:val="28"/>
          <w:szCs w:val="28"/>
        </w:rPr>
        <w:t>成功保存装卸清单后，如确认资料无误即可点击</w:t>
      </w:r>
      <w:r w:rsidRPr="00780014">
        <w:rPr>
          <w:rFonts w:asciiTheme="minorEastAsia" w:hAnsiTheme="minorEastAsia" w:hint="eastAsia"/>
          <w:sz w:val="28"/>
          <w:szCs w:val="28"/>
        </w:rPr>
        <w:t>【提交审核】，等待驳船组处理即可。在审核期间，如该船期发生特殊情况，可点击【撤销审核】按钮进行撤销。</w:t>
      </w:r>
    </w:p>
    <w:p w14:paraId="2695AD13" w14:textId="7A5CE7C5" w:rsidR="007005D0" w:rsidRDefault="00CC7C2B" w:rsidP="007005D0">
      <w:pPr>
        <w:adjustRightInd w:val="0"/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53B58ABB" wp14:editId="08D54FA3">
            <wp:extent cx="5303520" cy="25603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6DD09" w14:textId="77777777" w:rsidR="007005D0" w:rsidRPr="007005D0" w:rsidRDefault="007005D0" w:rsidP="007005D0">
      <w:pPr>
        <w:adjustRightInd w:val="0"/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</w:p>
    <w:p w14:paraId="7C781283" w14:textId="49FB65CB" w:rsidR="00DA0920" w:rsidRDefault="00135646" w:rsidP="009628E0">
      <w:pPr>
        <w:adjustRightInd w:val="0"/>
        <w:snapToGrid w:val="0"/>
        <w:spacing w:line="360" w:lineRule="auto"/>
        <w:ind w:firstLineChars="100" w:firstLine="280"/>
        <w:rPr>
          <w:sz w:val="28"/>
          <w:szCs w:val="28"/>
        </w:rPr>
      </w:pPr>
      <w:r>
        <w:rPr>
          <w:sz w:val="28"/>
          <w:szCs w:val="28"/>
        </w:rPr>
        <w:t>8</w:t>
      </w:r>
      <w:r w:rsidR="00DA0920">
        <w:rPr>
          <w:sz w:val="28"/>
          <w:szCs w:val="28"/>
        </w:rPr>
        <w:t xml:space="preserve"> </w:t>
      </w:r>
      <w:r w:rsidR="00DA0920">
        <w:rPr>
          <w:rFonts w:hint="eastAsia"/>
          <w:sz w:val="28"/>
          <w:szCs w:val="28"/>
        </w:rPr>
        <w:t>历史舱单查询</w:t>
      </w:r>
    </w:p>
    <w:p w14:paraId="7596B44A" w14:textId="41A06348" w:rsidR="007005D0" w:rsidRDefault="007005D0" w:rsidP="00DA0920">
      <w:pPr>
        <w:adjustRightInd w:val="0"/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客户在</w:t>
      </w:r>
      <w:r>
        <w:rPr>
          <w:rFonts w:asciiTheme="minorEastAsia" w:hAnsiTheme="minorEastAsia" w:hint="eastAsia"/>
          <w:sz w:val="28"/>
          <w:szCs w:val="28"/>
        </w:rPr>
        <w:t>【历史查询】模块可通过“船名”、“进出口航次”查询历史船期及</w:t>
      </w:r>
      <w:r w:rsidR="005F350D">
        <w:rPr>
          <w:rFonts w:asciiTheme="minorEastAsia" w:hAnsiTheme="minorEastAsia" w:hint="eastAsia"/>
          <w:sz w:val="28"/>
          <w:szCs w:val="28"/>
        </w:rPr>
        <w:t>装卸船清单记录，并提供Excel导出功能，方便客户随时下载。</w:t>
      </w:r>
    </w:p>
    <w:p w14:paraId="69748119" w14:textId="06595B1B" w:rsidR="007005D0" w:rsidRDefault="00803397" w:rsidP="000B4037">
      <w:pPr>
        <w:adjustRightInd w:val="0"/>
        <w:snapToGrid w:val="0"/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船期建立后，用户可以【申请作废】船期，经驳船组审核处理后作废的船期会自动放到【作废查询】界面。</w:t>
      </w:r>
      <w:r w:rsidRPr="007005D0">
        <w:rPr>
          <w:noProof/>
          <w:sz w:val="28"/>
          <w:szCs w:val="28"/>
        </w:rPr>
        <w:drawing>
          <wp:inline distT="0" distB="0" distL="0" distR="0" wp14:anchorId="2D08D28F" wp14:editId="78D6462D">
            <wp:extent cx="5274310" cy="29743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DC0F5" w14:textId="77777777" w:rsidR="00FF1028" w:rsidRDefault="00FF1028" w:rsidP="00DA0920">
      <w:pPr>
        <w:adjustRightInd w:val="0"/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</w:p>
    <w:p w14:paraId="539066A5" w14:textId="60530F27" w:rsidR="00FF1028" w:rsidRDefault="00C646D9" w:rsidP="00135646">
      <w:pPr>
        <w:adjustRightInd w:val="0"/>
        <w:snapToGrid w:val="0"/>
        <w:spacing w:line="360" w:lineRule="auto"/>
        <w:ind w:firstLineChars="100" w:firstLine="28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9</w:t>
      </w:r>
      <w:r w:rsidR="00FF1028">
        <w:rPr>
          <w:rFonts w:asciiTheme="minorEastAsia" w:hAnsiTheme="minorEastAsia"/>
          <w:sz w:val="28"/>
          <w:szCs w:val="28"/>
        </w:rPr>
        <w:t>,</w:t>
      </w:r>
      <w:r w:rsidR="00FF1028">
        <w:rPr>
          <w:rFonts w:asciiTheme="minorEastAsia" w:hAnsiTheme="minorEastAsia" w:hint="eastAsia"/>
          <w:sz w:val="28"/>
          <w:szCs w:val="28"/>
        </w:rPr>
        <w:t>费收</w:t>
      </w:r>
      <w:r w:rsidR="00FF1028">
        <w:rPr>
          <w:rFonts w:asciiTheme="minorEastAsia" w:hAnsiTheme="minorEastAsia"/>
          <w:sz w:val="28"/>
          <w:szCs w:val="28"/>
        </w:rPr>
        <w:t>统计</w:t>
      </w:r>
    </w:p>
    <w:p w14:paraId="59A5297C" w14:textId="3AC74B83" w:rsidR="00FF1028" w:rsidRDefault="003332D1" w:rsidP="00FF1028">
      <w:pPr>
        <w:adjustRightInd w:val="0"/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驳船</w:t>
      </w:r>
      <w:r>
        <w:rPr>
          <w:rFonts w:asciiTheme="minorEastAsia" w:hAnsiTheme="minorEastAsia"/>
          <w:sz w:val="28"/>
          <w:szCs w:val="28"/>
        </w:rPr>
        <w:t>舱单平台系统与我司财务部计费系统</w:t>
      </w:r>
      <w:r>
        <w:rPr>
          <w:rFonts w:asciiTheme="minorEastAsia" w:hAnsiTheme="minorEastAsia" w:hint="eastAsia"/>
          <w:sz w:val="28"/>
          <w:szCs w:val="28"/>
        </w:rPr>
        <w:t>已对接</w:t>
      </w:r>
      <w:r>
        <w:rPr>
          <w:rFonts w:asciiTheme="minorEastAsia" w:hAnsiTheme="minorEastAsia"/>
          <w:sz w:val="28"/>
          <w:szCs w:val="28"/>
        </w:rPr>
        <w:t>，驳船代理</w:t>
      </w:r>
      <w:r>
        <w:rPr>
          <w:rFonts w:asciiTheme="minorEastAsia" w:hAnsiTheme="minorEastAsia" w:hint="eastAsia"/>
          <w:sz w:val="28"/>
          <w:szCs w:val="28"/>
        </w:rPr>
        <w:t>通过</w:t>
      </w:r>
      <w:r>
        <w:rPr>
          <w:rFonts w:asciiTheme="minorEastAsia" w:hAnsiTheme="minorEastAsia"/>
          <w:sz w:val="28"/>
          <w:szCs w:val="28"/>
        </w:rPr>
        <w:t>平台</w:t>
      </w:r>
      <w:r>
        <w:rPr>
          <w:rFonts w:asciiTheme="minorEastAsia" w:hAnsiTheme="minorEastAsia" w:hint="eastAsia"/>
          <w:sz w:val="28"/>
          <w:szCs w:val="28"/>
        </w:rPr>
        <w:t>系统录入靠泊费</w:t>
      </w:r>
      <w:r>
        <w:rPr>
          <w:rFonts w:asciiTheme="minorEastAsia" w:hAnsiTheme="minorEastAsia"/>
          <w:sz w:val="28"/>
          <w:szCs w:val="28"/>
        </w:rPr>
        <w:t>及装卸</w:t>
      </w:r>
      <w:r w:rsidR="00745CED">
        <w:rPr>
          <w:rFonts w:asciiTheme="minorEastAsia" w:hAnsiTheme="minorEastAsia" w:hint="eastAsia"/>
          <w:sz w:val="28"/>
          <w:szCs w:val="28"/>
        </w:rPr>
        <w:t>费</w:t>
      </w:r>
      <w:r>
        <w:rPr>
          <w:rFonts w:asciiTheme="minorEastAsia" w:hAnsiTheme="minorEastAsia"/>
          <w:sz w:val="28"/>
          <w:szCs w:val="28"/>
        </w:rPr>
        <w:t>支付方</w:t>
      </w:r>
      <w:r>
        <w:rPr>
          <w:rFonts w:asciiTheme="minorEastAsia" w:hAnsiTheme="minorEastAsia" w:hint="eastAsia"/>
          <w:sz w:val="28"/>
          <w:szCs w:val="28"/>
        </w:rPr>
        <w:t>，除</w:t>
      </w:r>
      <w:r>
        <w:rPr>
          <w:rFonts w:asciiTheme="minorEastAsia" w:hAnsiTheme="minorEastAsia"/>
          <w:sz w:val="28"/>
          <w:szCs w:val="28"/>
        </w:rPr>
        <w:t>现结</w:t>
      </w:r>
      <w:r>
        <w:rPr>
          <w:rFonts w:asciiTheme="minorEastAsia" w:hAnsiTheme="minorEastAsia" w:hint="eastAsia"/>
          <w:sz w:val="28"/>
          <w:szCs w:val="28"/>
        </w:rPr>
        <w:t>客户</w:t>
      </w:r>
      <w:r w:rsidR="00E8205C">
        <w:rPr>
          <w:rFonts w:asciiTheme="minorEastAsia" w:hAnsiTheme="minorEastAsia" w:hint="eastAsia"/>
          <w:sz w:val="28"/>
          <w:szCs w:val="28"/>
        </w:rPr>
        <w:t>需要</w:t>
      </w:r>
      <w:r w:rsidR="00E8205C">
        <w:rPr>
          <w:rFonts w:asciiTheme="minorEastAsia" w:hAnsiTheme="minorEastAsia"/>
          <w:sz w:val="28"/>
          <w:szCs w:val="28"/>
        </w:rPr>
        <w:t>现场缴清费用</w:t>
      </w:r>
      <w:r w:rsidR="00F91581">
        <w:rPr>
          <w:rFonts w:asciiTheme="minorEastAsia" w:hAnsiTheme="minorEastAsia" w:hint="eastAsia"/>
          <w:sz w:val="28"/>
          <w:szCs w:val="28"/>
        </w:rPr>
        <w:t>外</w:t>
      </w:r>
      <w:r w:rsidR="00E8205C">
        <w:rPr>
          <w:rFonts w:asciiTheme="minorEastAsia" w:hAnsiTheme="minorEastAsia"/>
          <w:sz w:val="28"/>
          <w:szCs w:val="28"/>
        </w:rPr>
        <w:t>，</w:t>
      </w:r>
      <w:r w:rsidR="00E8205C">
        <w:rPr>
          <w:rFonts w:asciiTheme="minorEastAsia" w:hAnsiTheme="minorEastAsia" w:hint="eastAsia"/>
          <w:sz w:val="28"/>
          <w:szCs w:val="28"/>
        </w:rPr>
        <w:t>月结</w:t>
      </w:r>
      <w:r w:rsidR="00E8205C">
        <w:rPr>
          <w:rFonts w:asciiTheme="minorEastAsia" w:hAnsiTheme="minorEastAsia"/>
          <w:sz w:val="28"/>
          <w:szCs w:val="28"/>
        </w:rPr>
        <w:t>客户</w:t>
      </w:r>
      <w:r w:rsidR="00E8205C">
        <w:rPr>
          <w:rFonts w:asciiTheme="minorEastAsia" w:hAnsiTheme="minorEastAsia" w:hint="eastAsia"/>
          <w:sz w:val="28"/>
          <w:szCs w:val="28"/>
        </w:rPr>
        <w:t>在</w:t>
      </w:r>
      <w:r>
        <w:rPr>
          <w:rFonts w:asciiTheme="minorEastAsia" w:hAnsiTheme="minorEastAsia"/>
          <w:sz w:val="28"/>
          <w:szCs w:val="28"/>
        </w:rPr>
        <w:t>驳船完工后</w:t>
      </w:r>
      <w:r w:rsidR="00843BE9">
        <w:rPr>
          <w:rFonts w:asciiTheme="minorEastAsia" w:hAnsiTheme="minorEastAsia" w:hint="eastAsia"/>
          <w:sz w:val="28"/>
          <w:szCs w:val="28"/>
        </w:rPr>
        <w:t>将</w:t>
      </w:r>
      <w:r>
        <w:rPr>
          <w:rFonts w:asciiTheme="minorEastAsia" w:hAnsiTheme="minorEastAsia"/>
          <w:sz w:val="28"/>
          <w:szCs w:val="28"/>
        </w:rPr>
        <w:t>由</w:t>
      </w:r>
      <w:r>
        <w:rPr>
          <w:rFonts w:asciiTheme="minorEastAsia" w:hAnsiTheme="minorEastAsia" w:hint="eastAsia"/>
          <w:sz w:val="28"/>
          <w:szCs w:val="28"/>
        </w:rPr>
        <w:t>财务</w:t>
      </w:r>
      <w:r>
        <w:rPr>
          <w:rFonts w:asciiTheme="minorEastAsia" w:hAnsiTheme="minorEastAsia"/>
          <w:sz w:val="28"/>
          <w:szCs w:val="28"/>
        </w:rPr>
        <w:t>计费组统一出单收取。</w:t>
      </w:r>
    </w:p>
    <w:p w14:paraId="22374909" w14:textId="456237EA" w:rsidR="003332D1" w:rsidRDefault="003332D1" w:rsidP="00FF1028">
      <w:pPr>
        <w:adjustRightInd w:val="0"/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 wp14:anchorId="3C7A1464" wp14:editId="26BD408D">
            <wp:extent cx="5266690" cy="2505710"/>
            <wp:effectExtent l="0" t="0" r="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B0087" w14:textId="4CD4FE94" w:rsidR="003332D1" w:rsidRDefault="003332D1" w:rsidP="00FF1028">
      <w:pPr>
        <w:adjustRightInd w:val="0"/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A5D5EE2" wp14:editId="153C7EB1">
            <wp:extent cx="5266690" cy="246443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02D62" w14:textId="77777777" w:rsidR="003332D1" w:rsidRPr="003332D1" w:rsidRDefault="003332D1" w:rsidP="00FF1028">
      <w:pPr>
        <w:adjustRightInd w:val="0"/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</w:p>
    <w:p w14:paraId="6004B287" w14:textId="4F4F2103" w:rsidR="00DA0920" w:rsidRPr="00391960" w:rsidRDefault="00DA0920" w:rsidP="00DA0920">
      <w:pPr>
        <w:adjustRightInd w:val="0"/>
        <w:snapToGrid w:val="0"/>
        <w:spacing w:line="360" w:lineRule="auto"/>
        <w:rPr>
          <w:sz w:val="28"/>
          <w:szCs w:val="28"/>
        </w:rPr>
      </w:pPr>
    </w:p>
    <w:sectPr w:rsidR="00DA0920" w:rsidRPr="003919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0BDC17" w14:textId="77777777" w:rsidR="00417D0A" w:rsidRDefault="00417D0A" w:rsidP="004120B2">
      <w:r>
        <w:separator/>
      </w:r>
    </w:p>
  </w:endnote>
  <w:endnote w:type="continuationSeparator" w:id="0">
    <w:p w14:paraId="42DF7A17" w14:textId="77777777" w:rsidR="00417D0A" w:rsidRDefault="00417D0A" w:rsidP="00412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A6481F" w14:textId="77777777" w:rsidR="00417D0A" w:rsidRDefault="00417D0A" w:rsidP="004120B2">
      <w:r>
        <w:separator/>
      </w:r>
    </w:p>
  </w:footnote>
  <w:footnote w:type="continuationSeparator" w:id="0">
    <w:p w14:paraId="6AB459D7" w14:textId="77777777" w:rsidR="00417D0A" w:rsidRDefault="00417D0A" w:rsidP="004120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9A6C0E"/>
    <w:multiLevelType w:val="hybridMultilevel"/>
    <w:tmpl w:val="E1228D74"/>
    <w:lvl w:ilvl="0" w:tplc="3DE4B96C">
      <w:start w:val="1"/>
      <w:numFmt w:val="decimal"/>
      <w:lvlText w:val="%1）"/>
      <w:lvlJc w:val="left"/>
      <w:pPr>
        <w:ind w:left="72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CD533E7"/>
    <w:multiLevelType w:val="hybridMultilevel"/>
    <w:tmpl w:val="A578978C"/>
    <w:lvl w:ilvl="0" w:tplc="BB182CD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62860C5"/>
    <w:multiLevelType w:val="hybridMultilevel"/>
    <w:tmpl w:val="B20CE954"/>
    <w:lvl w:ilvl="0" w:tplc="1FD8F140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2F57366"/>
    <w:multiLevelType w:val="hybridMultilevel"/>
    <w:tmpl w:val="38347182"/>
    <w:lvl w:ilvl="0" w:tplc="6A1A017C">
      <w:start w:val="6"/>
      <w:numFmt w:val="decimal"/>
      <w:lvlText w:val="%1，"/>
      <w:lvlJc w:val="left"/>
      <w:pPr>
        <w:ind w:left="128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8" w:hanging="420"/>
      </w:pPr>
    </w:lvl>
    <w:lvl w:ilvl="2" w:tplc="0409001B" w:tentative="1">
      <w:start w:val="1"/>
      <w:numFmt w:val="lowerRoman"/>
      <w:lvlText w:val="%3."/>
      <w:lvlJc w:val="righ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9" w:tentative="1">
      <w:start w:val="1"/>
      <w:numFmt w:val="lowerLetter"/>
      <w:lvlText w:val="%5)"/>
      <w:lvlJc w:val="left"/>
      <w:pPr>
        <w:ind w:left="2668" w:hanging="420"/>
      </w:pPr>
    </w:lvl>
    <w:lvl w:ilvl="5" w:tplc="0409001B" w:tentative="1">
      <w:start w:val="1"/>
      <w:numFmt w:val="lowerRoman"/>
      <w:lvlText w:val="%6."/>
      <w:lvlJc w:val="righ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9" w:tentative="1">
      <w:start w:val="1"/>
      <w:numFmt w:val="lowerLetter"/>
      <w:lvlText w:val="%8)"/>
      <w:lvlJc w:val="left"/>
      <w:pPr>
        <w:ind w:left="3928" w:hanging="420"/>
      </w:pPr>
    </w:lvl>
    <w:lvl w:ilvl="8" w:tplc="0409001B" w:tentative="1">
      <w:start w:val="1"/>
      <w:numFmt w:val="lowerRoman"/>
      <w:lvlText w:val="%9."/>
      <w:lvlJc w:val="right"/>
      <w:pPr>
        <w:ind w:left="4348" w:hanging="420"/>
      </w:pPr>
    </w:lvl>
  </w:abstractNum>
  <w:abstractNum w:abstractNumId="4">
    <w:nsid w:val="552A6A36"/>
    <w:multiLevelType w:val="hybridMultilevel"/>
    <w:tmpl w:val="FC72539E"/>
    <w:lvl w:ilvl="0" w:tplc="12128C1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BDD3C9F"/>
    <w:multiLevelType w:val="hybridMultilevel"/>
    <w:tmpl w:val="DAA21118"/>
    <w:lvl w:ilvl="0" w:tplc="A7AE433C">
      <w:start w:val="6"/>
      <w:numFmt w:val="decimal"/>
      <w:lvlText w:val="%1，"/>
      <w:lvlJc w:val="left"/>
      <w:pPr>
        <w:ind w:left="14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0" w:hanging="420"/>
      </w:pPr>
    </w:lvl>
    <w:lvl w:ilvl="2" w:tplc="0409001B" w:tentative="1">
      <w:start w:val="1"/>
      <w:numFmt w:val="lowerRoman"/>
      <w:lvlText w:val="%3."/>
      <w:lvlJc w:val="right"/>
      <w:pPr>
        <w:ind w:left="1960" w:hanging="420"/>
      </w:pPr>
    </w:lvl>
    <w:lvl w:ilvl="3" w:tplc="0409000F" w:tentative="1">
      <w:start w:val="1"/>
      <w:numFmt w:val="decimal"/>
      <w:lvlText w:val="%4."/>
      <w:lvlJc w:val="left"/>
      <w:pPr>
        <w:ind w:left="2380" w:hanging="420"/>
      </w:pPr>
    </w:lvl>
    <w:lvl w:ilvl="4" w:tplc="04090019" w:tentative="1">
      <w:start w:val="1"/>
      <w:numFmt w:val="lowerLetter"/>
      <w:lvlText w:val="%5)"/>
      <w:lvlJc w:val="left"/>
      <w:pPr>
        <w:ind w:left="2800" w:hanging="420"/>
      </w:pPr>
    </w:lvl>
    <w:lvl w:ilvl="5" w:tplc="0409001B" w:tentative="1">
      <w:start w:val="1"/>
      <w:numFmt w:val="lowerRoman"/>
      <w:lvlText w:val="%6."/>
      <w:lvlJc w:val="right"/>
      <w:pPr>
        <w:ind w:left="3220" w:hanging="420"/>
      </w:pPr>
    </w:lvl>
    <w:lvl w:ilvl="6" w:tplc="0409000F" w:tentative="1">
      <w:start w:val="1"/>
      <w:numFmt w:val="decimal"/>
      <w:lvlText w:val="%7."/>
      <w:lvlJc w:val="left"/>
      <w:pPr>
        <w:ind w:left="3640" w:hanging="420"/>
      </w:pPr>
    </w:lvl>
    <w:lvl w:ilvl="7" w:tplc="04090019" w:tentative="1">
      <w:start w:val="1"/>
      <w:numFmt w:val="lowerLetter"/>
      <w:lvlText w:val="%8)"/>
      <w:lvlJc w:val="left"/>
      <w:pPr>
        <w:ind w:left="4060" w:hanging="420"/>
      </w:pPr>
    </w:lvl>
    <w:lvl w:ilvl="8" w:tplc="0409001B" w:tentative="1">
      <w:start w:val="1"/>
      <w:numFmt w:val="lowerRoman"/>
      <w:lvlText w:val="%9."/>
      <w:lvlJc w:val="right"/>
      <w:pPr>
        <w:ind w:left="4480" w:hanging="420"/>
      </w:pPr>
    </w:lvl>
  </w:abstractNum>
  <w:abstractNum w:abstractNumId="6">
    <w:nsid w:val="6E8A653B"/>
    <w:multiLevelType w:val="hybridMultilevel"/>
    <w:tmpl w:val="9348B660"/>
    <w:lvl w:ilvl="0" w:tplc="D00AB57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11A3A5C">
      <w:start w:val="5"/>
      <w:numFmt w:val="decimal"/>
      <w:lvlText w:val="%2，"/>
      <w:lvlJc w:val="left"/>
      <w:pPr>
        <w:ind w:left="128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98831CB"/>
    <w:multiLevelType w:val="hybridMultilevel"/>
    <w:tmpl w:val="CE1A6766"/>
    <w:lvl w:ilvl="0" w:tplc="DD6AB01C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A835224"/>
    <w:multiLevelType w:val="hybridMultilevel"/>
    <w:tmpl w:val="C3D698E6"/>
    <w:lvl w:ilvl="0" w:tplc="2A265B6C">
      <w:start w:val="6"/>
      <w:numFmt w:val="decimal"/>
      <w:lvlText w:val="%1，"/>
      <w:lvlJc w:val="left"/>
      <w:pPr>
        <w:ind w:left="2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60" w:hanging="420"/>
      </w:pPr>
    </w:lvl>
    <w:lvl w:ilvl="2" w:tplc="0409001B" w:tentative="1">
      <w:start w:val="1"/>
      <w:numFmt w:val="lowerRoman"/>
      <w:lvlText w:val="%3."/>
      <w:lvlJc w:val="right"/>
      <w:pPr>
        <w:ind w:left="2680" w:hanging="420"/>
      </w:pPr>
    </w:lvl>
    <w:lvl w:ilvl="3" w:tplc="0409000F" w:tentative="1">
      <w:start w:val="1"/>
      <w:numFmt w:val="decimal"/>
      <w:lvlText w:val="%4."/>
      <w:lvlJc w:val="left"/>
      <w:pPr>
        <w:ind w:left="3100" w:hanging="420"/>
      </w:pPr>
    </w:lvl>
    <w:lvl w:ilvl="4" w:tplc="04090019" w:tentative="1">
      <w:start w:val="1"/>
      <w:numFmt w:val="lowerLetter"/>
      <w:lvlText w:val="%5)"/>
      <w:lvlJc w:val="left"/>
      <w:pPr>
        <w:ind w:left="3520" w:hanging="420"/>
      </w:pPr>
    </w:lvl>
    <w:lvl w:ilvl="5" w:tplc="0409001B" w:tentative="1">
      <w:start w:val="1"/>
      <w:numFmt w:val="lowerRoman"/>
      <w:lvlText w:val="%6."/>
      <w:lvlJc w:val="right"/>
      <w:pPr>
        <w:ind w:left="3940" w:hanging="420"/>
      </w:pPr>
    </w:lvl>
    <w:lvl w:ilvl="6" w:tplc="0409000F" w:tentative="1">
      <w:start w:val="1"/>
      <w:numFmt w:val="decimal"/>
      <w:lvlText w:val="%7."/>
      <w:lvlJc w:val="left"/>
      <w:pPr>
        <w:ind w:left="4360" w:hanging="420"/>
      </w:pPr>
    </w:lvl>
    <w:lvl w:ilvl="7" w:tplc="04090019" w:tentative="1">
      <w:start w:val="1"/>
      <w:numFmt w:val="lowerLetter"/>
      <w:lvlText w:val="%8)"/>
      <w:lvlJc w:val="left"/>
      <w:pPr>
        <w:ind w:left="4780" w:hanging="420"/>
      </w:pPr>
    </w:lvl>
    <w:lvl w:ilvl="8" w:tplc="0409001B" w:tentative="1">
      <w:start w:val="1"/>
      <w:numFmt w:val="lowerRoman"/>
      <w:lvlText w:val="%9."/>
      <w:lvlJc w:val="right"/>
      <w:pPr>
        <w:ind w:left="5200" w:hanging="420"/>
      </w:pPr>
    </w:lvl>
  </w:abstractNum>
  <w:abstractNum w:abstractNumId="9">
    <w:nsid w:val="7F885AB5"/>
    <w:multiLevelType w:val="hybridMultilevel"/>
    <w:tmpl w:val="B53089CC"/>
    <w:lvl w:ilvl="0" w:tplc="AE70A52A">
      <w:start w:val="1"/>
      <w:numFmt w:val="decimal"/>
      <w:lvlText w:val="%1）"/>
      <w:lvlJc w:val="left"/>
      <w:pPr>
        <w:ind w:left="720" w:hanging="72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2"/>
  </w:num>
  <w:num w:numId="6">
    <w:abstractNumId w:val="3"/>
  </w:num>
  <w:num w:numId="7">
    <w:abstractNumId w:val="5"/>
  </w:num>
  <w:num w:numId="8">
    <w:abstractNumId w:val="8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F9F"/>
    <w:rsid w:val="00021857"/>
    <w:rsid w:val="000A625D"/>
    <w:rsid w:val="000B4037"/>
    <w:rsid w:val="001354C4"/>
    <w:rsid w:val="00135646"/>
    <w:rsid w:val="00153E3C"/>
    <w:rsid w:val="001B35F4"/>
    <w:rsid w:val="001C1B86"/>
    <w:rsid w:val="00202302"/>
    <w:rsid w:val="00223FED"/>
    <w:rsid w:val="00243679"/>
    <w:rsid w:val="00260FF8"/>
    <w:rsid w:val="002708C0"/>
    <w:rsid w:val="00284727"/>
    <w:rsid w:val="002C4036"/>
    <w:rsid w:val="003332D1"/>
    <w:rsid w:val="00340CA8"/>
    <w:rsid w:val="00346081"/>
    <w:rsid w:val="00391960"/>
    <w:rsid w:val="003F1895"/>
    <w:rsid w:val="00404FAF"/>
    <w:rsid w:val="004120B2"/>
    <w:rsid w:val="00417D0A"/>
    <w:rsid w:val="00442DCA"/>
    <w:rsid w:val="0044544D"/>
    <w:rsid w:val="00446027"/>
    <w:rsid w:val="00497619"/>
    <w:rsid w:val="004A478B"/>
    <w:rsid w:val="004C5A63"/>
    <w:rsid w:val="004E6A5E"/>
    <w:rsid w:val="0052081B"/>
    <w:rsid w:val="00540154"/>
    <w:rsid w:val="005707D2"/>
    <w:rsid w:val="005A165C"/>
    <w:rsid w:val="005A177F"/>
    <w:rsid w:val="005B23C5"/>
    <w:rsid w:val="005C293B"/>
    <w:rsid w:val="005D3039"/>
    <w:rsid w:val="005D70E0"/>
    <w:rsid w:val="005E252C"/>
    <w:rsid w:val="005F350D"/>
    <w:rsid w:val="0060403B"/>
    <w:rsid w:val="00657861"/>
    <w:rsid w:val="00672B33"/>
    <w:rsid w:val="0068522F"/>
    <w:rsid w:val="006A33CB"/>
    <w:rsid w:val="006B65CF"/>
    <w:rsid w:val="006F0B69"/>
    <w:rsid w:val="007005D0"/>
    <w:rsid w:val="00707EA2"/>
    <w:rsid w:val="0074146A"/>
    <w:rsid w:val="00745CED"/>
    <w:rsid w:val="00780014"/>
    <w:rsid w:val="007B1EAA"/>
    <w:rsid w:val="007B326D"/>
    <w:rsid w:val="007F5B32"/>
    <w:rsid w:val="00803397"/>
    <w:rsid w:val="00815893"/>
    <w:rsid w:val="00830618"/>
    <w:rsid w:val="00843BE9"/>
    <w:rsid w:val="00874C92"/>
    <w:rsid w:val="008A05DD"/>
    <w:rsid w:val="008C0240"/>
    <w:rsid w:val="008F2288"/>
    <w:rsid w:val="00955919"/>
    <w:rsid w:val="009628E0"/>
    <w:rsid w:val="00976EBD"/>
    <w:rsid w:val="00976F9F"/>
    <w:rsid w:val="009F22BB"/>
    <w:rsid w:val="00A22291"/>
    <w:rsid w:val="00A638AE"/>
    <w:rsid w:val="00A74AE0"/>
    <w:rsid w:val="00AD1B26"/>
    <w:rsid w:val="00AF453E"/>
    <w:rsid w:val="00B27FA1"/>
    <w:rsid w:val="00B33A99"/>
    <w:rsid w:val="00B64C19"/>
    <w:rsid w:val="00C0134E"/>
    <w:rsid w:val="00C31D38"/>
    <w:rsid w:val="00C646D9"/>
    <w:rsid w:val="00CC7C2B"/>
    <w:rsid w:val="00CD1D04"/>
    <w:rsid w:val="00CD33BF"/>
    <w:rsid w:val="00CD54FD"/>
    <w:rsid w:val="00CF024E"/>
    <w:rsid w:val="00CF57F7"/>
    <w:rsid w:val="00D12B9B"/>
    <w:rsid w:val="00D55764"/>
    <w:rsid w:val="00DA0920"/>
    <w:rsid w:val="00DB5E7B"/>
    <w:rsid w:val="00DF5D66"/>
    <w:rsid w:val="00DF7A9E"/>
    <w:rsid w:val="00E10638"/>
    <w:rsid w:val="00E27D17"/>
    <w:rsid w:val="00E7167E"/>
    <w:rsid w:val="00E76F70"/>
    <w:rsid w:val="00E8205C"/>
    <w:rsid w:val="00EB0DB2"/>
    <w:rsid w:val="00EF1EBA"/>
    <w:rsid w:val="00EF62AE"/>
    <w:rsid w:val="00F30DC9"/>
    <w:rsid w:val="00F558CC"/>
    <w:rsid w:val="00F702A0"/>
    <w:rsid w:val="00F776A5"/>
    <w:rsid w:val="00F91581"/>
    <w:rsid w:val="00F95F6E"/>
    <w:rsid w:val="00FD2F9F"/>
    <w:rsid w:val="00FD4FC0"/>
    <w:rsid w:val="00FF1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E89DED"/>
  <w15:chartTrackingRefBased/>
  <w15:docId w15:val="{3975CB66-2523-4603-943A-A94607A4F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120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120B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120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120B2"/>
    <w:rPr>
      <w:sz w:val="18"/>
      <w:szCs w:val="18"/>
    </w:rPr>
  </w:style>
  <w:style w:type="paragraph" w:styleId="a5">
    <w:name w:val="List Paragraph"/>
    <w:basedOn w:val="a"/>
    <w:uiPriority w:val="34"/>
    <w:qFormat/>
    <w:rsid w:val="004120B2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A2229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22291"/>
    <w:rPr>
      <w:sz w:val="18"/>
      <w:szCs w:val="18"/>
    </w:rPr>
  </w:style>
  <w:style w:type="character" w:styleId="a7">
    <w:name w:val="Hyperlink"/>
    <w:basedOn w:val="a0"/>
    <w:uiPriority w:val="99"/>
    <w:unhideWhenUsed/>
    <w:rsid w:val="004C5A6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C5A63"/>
    <w:rPr>
      <w:color w:val="605E5C"/>
      <w:shd w:val="clear" w:color="auto" w:fill="E1DFDD"/>
    </w:rPr>
  </w:style>
  <w:style w:type="character" w:styleId="a8">
    <w:name w:val="Placeholder Text"/>
    <w:basedOn w:val="a0"/>
    <w:uiPriority w:val="99"/>
    <w:semiHidden/>
    <w:rsid w:val="002C403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@goct.com.cn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13</Pages>
  <Words>329</Words>
  <Characters>1879</Characters>
  <Application>Microsoft Office Word</Application>
  <DocSecurity>0</DocSecurity>
  <Lines>15</Lines>
  <Paragraphs>4</Paragraphs>
  <ScaleCrop>false</ScaleCrop>
  <Company/>
  <LinksUpToDate>false</LinksUpToDate>
  <CharactersWithSpaces>2204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刘泽生</dc:creator>
  <cp:keywords/>
  <dc:description/>
  <cp:lastModifiedBy>驳船组</cp:lastModifiedBy>
  <cp:revision>10</cp:revision>
  <dcterms:created xsi:type="dcterms:W3CDTF">2020-11-17T06:09:00Z</dcterms:created>
  <dcterms:modified xsi:type="dcterms:W3CDTF">2020-11-17T07:18:00Z</dcterms:modified>
</cp:coreProperties>
</file>